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2" w:rsidRPr="00A92042" w:rsidRDefault="00A92042" w:rsidP="00A92042">
      <w:pPr>
        <w:widowControl w:val="0"/>
        <w:tabs>
          <w:tab w:val="left" w:pos="6480"/>
        </w:tabs>
        <w:autoSpaceDE w:val="0"/>
        <w:autoSpaceDN w:val="0"/>
        <w:adjustRightInd w:val="0"/>
        <w:spacing w:before="29" w:after="0" w:line="240" w:lineRule="auto"/>
        <w:ind w:right="-23"/>
        <w:rPr>
          <w:rFonts w:ascii="Times New Roman" w:eastAsia="Batang" w:hAnsi="Times New Roman" w:cs="Times New Roman"/>
          <w:b/>
          <w:color w:val="000000"/>
          <w:sz w:val="24"/>
          <w:szCs w:val="24"/>
          <w:lang w:eastAsia="bg-BG"/>
        </w:rPr>
      </w:pPr>
    </w:p>
    <w:p w:rsidR="00FF2B0A" w:rsidRPr="00186E99" w:rsidRDefault="00FF2B0A" w:rsidP="00FF2B0A">
      <w:pPr>
        <w:spacing w:after="0" w:line="240" w:lineRule="auto"/>
        <w:jc w:val="center"/>
        <w:rPr>
          <w:rFonts w:ascii="Times New Roman" w:eastAsia="Times New Roman" w:hAnsi="Times New Roman" w:cs="Times New Roman"/>
          <w:b/>
          <w:bCs/>
          <w:sz w:val="24"/>
          <w:szCs w:val="24"/>
          <w:lang w:val="bg-BG" w:eastAsia="ar-SA"/>
        </w:rPr>
      </w:pPr>
      <w:r w:rsidRPr="00186E99">
        <w:rPr>
          <w:rFonts w:ascii="Times New Roman" w:eastAsia="Times New Roman" w:hAnsi="Times New Roman" w:cs="Times New Roman"/>
          <w:b/>
          <w:bCs/>
          <w:sz w:val="24"/>
          <w:szCs w:val="24"/>
          <w:lang w:val="bg-BG" w:eastAsia="ar-SA"/>
        </w:rPr>
        <w:t>РАЗДЕЛ ІX</w:t>
      </w:r>
    </w:p>
    <w:p w:rsidR="00FF2B0A" w:rsidRPr="00186E99" w:rsidRDefault="00FF2B0A" w:rsidP="00FF2B0A">
      <w:pPr>
        <w:spacing w:after="0" w:line="240" w:lineRule="auto"/>
        <w:jc w:val="center"/>
        <w:rPr>
          <w:rFonts w:ascii="Times New Roman" w:eastAsia="Times New Roman" w:hAnsi="Times New Roman" w:cs="Times New Roman"/>
          <w:b/>
          <w:bCs/>
          <w:sz w:val="24"/>
          <w:szCs w:val="24"/>
          <w:vertAlign w:val="superscript"/>
          <w:lang w:val="bg-BG" w:eastAsia="ar-SA"/>
        </w:rPr>
      </w:pPr>
      <w:r w:rsidRPr="00186E99">
        <w:rPr>
          <w:rFonts w:ascii="Times New Roman" w:eastAsia="Times New Roman" w:hAnsi="Times New Roman" w:cs="Times New Roman"/>
          <w:b/>
          <w:bCs/>
          <w:sz w:val="24"/>
          <w:szCs w:val="24"/>
          <w:lang w:val="ru-RU" w:eastAsia="ar-SA"/>
        </w:rPr>
        <w:t>[</w:t>
      </w:r>
      <w:r w:rsidRPr="00186E99">
        <w:rPr>
          <w:rFonts w:ascii="Times New Roman" w:eastAsia="Times New Roman" w:hAnsi="Times New Roman" w:cs="Times New Roman"/>
          <w:b/>
          <w:bCs/>
          <w:sz w:val="24"/>
          <w:szCs w:val="24"/>
          <w:lang w:val="bg-BG" w:eastAsia="ar-SA"/>
        </w:rPr>
        <w:t xml:space="preserve">ПРОЕКТ НА ДОГОВОР] </w:t>
      </w:r>
    </w:p>
    <w:p w:rsidR="00FF2B0A" w:rsidRPr="00186E99" w:rsidRDefault="00FF2B0A" w:rsidP="00FF2B0A">
      <w:pPr>
        <w:spacing w:after="0" w:line="240" w:lineRule="auto"/>
        <w:jc w:val="center"/>
        <w:rPr>
          <w:rFonts w:ascii="Times New Roman" w:eastAsia="Times New Roman" w:hAnsi="Times New Roman" w:cs="Times New Roman"/>
          <w:b/>
          <w:bCs/>
          <w:sz w:val="24"/>
          <w:szCs w:val="24"/>
          <w:lang w:val="bg-BG" w:eastAsia="ar-SA"/>
        </w:rPr>
      </w:pPr>
    </w:p>
    <w:p w:rsidR="00FF2B0A" w:rsidRPr="00B707D7" w:rsidRDefault="00FF2B0A" w:rsidP="00FF2B0A">
      <w:pPr>
        <w:spacing w:after="120" w:line="240" w:lineRule="atLeast"/>
        <w:jc w:val="center"/>
        <w:rPr>
          <w:rFonts w:ascii="Times New Roman" w:eastAsia="Times New Roman" w:hAnsi="Times New Roman" w:cs="Times New Roman"/>
          <w:b/>
          <w:sz w:val="24"/>
          <w:szCs w:val="24"/>
          <w:lang w:val="bg-BG" w:eastAsia="bg-BG"/>
        </w:rPr>
      </w:pPr>
      <w:r w:rsidRPr="00B707D7">
        <w:rPr>
          <w:rFonts w:ascii="Times New Roman" w:eastAsia="Times New Roman" w:hAnsi="Times New Roman" w:cs="Times New Roman"/>
          <w:b/>
          <w:sz w:val="23"/>
          <w:szCs w:val="23"/>
          <w:lang w:val="bg-BG" w:eastAsia="bg-BG"/>
        </w:rPr>
        <w:t>ДОГОВОР</w:t>
      </w:r>
    </w:p>
    <w:p w:rsidR="00FF2B0A" w:rsidRPr="00B707D7" w:rsidRDefault="00FF2B0A" w:rsidP="00FF2B0A">
      <w:pPr>
        <w:widowControl w:val="0"/>
        <w:tabs>
          <w:tab w:val="left" w:leader="dot" w:pos="4419"/>
          <w:tab w:val="left" w:leader="dot" w:pos="5103"/>
        </w:tabs>
        <w:spacing w:after="0" w:line="352" w:lineRule="auto"/>
        <w:jc w:val="center"/>
        <w:rPr>
          <w:rFonts w:ascii="Times New Roman" w:eastAsia="Times New Roman" w:hAnsi="Times New Roman" w:cs="Times New Roman"/>
          <w:lang w:val="bg-BG"/>
        </w:rPr>
      </w:pPr>
      <w:r w:rsidRPr="00B707D7">
        <w:rPr>
          <w:rFonts w:ascii="Times New Roman" w:eastAsia="Times New Roman" w:hAnsi="Times New Roman" w:cs="Times New Roman"/>
          <w:sz w:val="24"/>
          <w:szCs w:val="24"/>
          <w:lang w:val="bg-BG" w:eastAsia="bg-BG" w:bidi="bg-BG"/>
        </w:rPr>
        <w:t>№…………../……… г.</w:t>
      </w:r>
    </w:p>
    <w:p w:rsidR="00FF2B0A" w:rsidRPr="00B707D7" w:rsidRDefault="00FF2B0A" w:rsidP="00FF2B0A">
      <w:pPr>
        <w:widowControl w:val="0"/>
        <w:spacing w:after="120" w:line="352" w:lineRule="auto"/>
        <w:jc w:val="center"/>
        <w:rPr>
          <w:rFonts w:ascii="Times New Roman" w:eastAsia="Times New Roman" w:hAnsi="Times New Roman" w:cs="Times New Roman"/>
          <w:sz w:val="24"/>
          <w:szCs w:val="24"/>
          <w:lang w:val="bg-BG" w:eastAsia="bg-BG" w:bidi="bg-BG"/>
        </w:rPr>
      </w:pPr>
      <w:r w:rsidRPr="00B707D7">
        <w:rPr>
          <w:rFonts w:ascii="Times New Roman" w:eastAsia="Times New Roman" w:hAnsi="Times New Roman" w:cs="Times New Roman"/>
          <w:sz w:val="24"/>
          <w:szCs w:val="24"/>
          <w:lang w:val="bg-BG" w:eastAsia="bg-BG" w:bidi="bg-BG"/>
        </w:rPr>
        <w:t>за възлагане на обществена поръчка за строителство, с предмет:</w:t>
      </w:r>
    </w:p>
    <w:p w:rsidR="00FF2B0A" w:rsidRPr="00B707D7" w:rsidRDefault="00FF2B0A" w:rsidP="00B33D79">
      <w:pPr>
        <w:widowControl w:val="0"/>
        <w:spacing w:after="120" w:line="352" w:lineRule="auto"/>
        <w:ind w:firstLine="567"/>
        <w:jc w:val="both"/>
        <w:rPr>
          <w:rFonts w:ascii="Times New Roman" w:eastAsia="Times New Roman" w:hAnsi="Times New Roman" w:cs="Times New Roman"/>
          <w:i/>
          <w:sz w:val="24"/>
          <w:szCs w:val="24"/>
          <w:lang w:val="bg-BG" w:eastAsia="bg-BG" w:bidi="bg-BG"/>
        </w:rPr>
      </w:pPr>
      <w:r w:rsidRPr="00B707D7">
        <w:rPr>
          <w:rFonts w:ascii="Times New Roman" w:eastAsia="Times New Roman" w:hAnsi="Times New Roman" w:cs="Tahoma"/>
          <w:b/>
          <w:i/>
          <w:sz w:val="24"/>
          <w:szCs w:val="24"/>
          <w:lang w:val="bg-BG" w:eastAsia="ar-SA"/>
        </w:rPr>
        <w:t>„</w:t>
      </w:r>
      <w:r w:rsidR="00186E99" w:rsidRPr="00B707D7">
        <w:rPr>
          <w:rFonts w:ascii="Times New Roman" w:eastAsia="Times New Roman" w:hAnsi="Times New Roman" w:cs="Tahoma"/>
          <w:b/>
          <w:i/>
          <w:sz w:val="24"/>
          <w:szCs w:val="24"/>
          <w:lang w:val="bg-BG" w:eastAsia="ar-SA"/>
        </w:rPr>
        <w:t>Доставка и монтаж на обзавеждане за нуждите на ДГ „Мечо Пух“ с.П.Славейков - база за изнесено обучение в с.Душево, УПИ VII, кв.27, и база за изнесено обучение в с.Градница УПИ V кв.5 община Севлиево</w:t>
      </w:r>
      <w:r w:rsidRPr="00B707D7">
        <w:rPr>
          <w:rFonts w:ascii="Times New Roman" w:eastAsia="Times New Roman" w:hAnsi="Times New Roman" w:cs="Tahoma"/>
          <w:b/>
          <w:i/>
          <w:sz w:val="24"/>
          <w:szCs w:val="24"/>
          <w:lang w:val="bg-BG" w:eastAsia="ar-SA"/>
        </w:rPr>
        <w:t>“</w:t>
      </w:r>
    </w:p>
    <w:p w:rsidR="00FF2B0A" w:rsidRPr="00B707D7" w:rsidRDefault="00FF2B0A" w:rsidP="00161832">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r w:rsidRPr="00B707D7">
        <w:rPr>
          <w:rFonts w:ascii="Times New Roman" w:eastAsia="Times New Roman" w:hAnsi="Times New Roman" w:cs="Tahoma"/>
          <w:b/>
          <w:sz w:val="24"/>
          <w:szCs w:val="24"/>
          <w:lang w:val="bg-BG" w:eastAsia="ar-SA"/>
        </w:rPr>
        <w:t xml:space="preserve">1. </w:t>
      </w:r>
      <w:r w:rsidRPr="00B707D7">
        <w:rPr>
          <w:rFonts w:ascii="Times New Roman" w:eastAsia="Times New Roman" w:hAnsi="Times New Roman" w:cs="Tahoma"/>
          <w:b/>
          <w:sz w:val="24"/>
          <w:szCs w:val="24"/>
          <w:lang w:val="bg-BG" w:eastAsia="bg-BG"/>
        </w:rPr>
        <w:t xml:space="preserve">ОБЩИНА </w:t>
      </w:r>
      <w:r w:rsidR="00F5235F" w:rsidRPr="00B707D7">
        <w:rPr>
          <w:rFonts w:ascii="Times New Roman" w:eastAsia="Times New Roman" w:hAnsi="Times New Roman" w:cs="Tahoma"/>
          <w:b/>
          <w:sz w:val="24"/>
          <w:szCs w:val="24"/>
          <w:lang w:val="bg-BG" w:eastAsia="bg-BG"/>
        </w:rPr>
        <w:t xml:space="preserve">СЕВЛИЕВО </w:t>
      </w:r>
      <w:r w:rsidRPr="00B707D7">
        <w:rPr>
          <w:rFonts w:ascii="Times New Roman" w:eastAsia="Times New Roman" w:hAnsi="Times New Roman" w:cs="Tahoma"/>
          <w:sz w:val="24"/>
          <w:szCs w:val="24"/>
          <w:lang w:val="bg-BG" w:eastAsia="bg-BG"/>
        </w:rPr>
        <w:t>,</w:t>
      </w:r>
      <w:r w:rsidRPr="00B707D7">
        <w:rPr>
          <w:rFonts w:ascii="Times New Roman" w:eastAsia="Times New Roman" w:hAnsi="Times New Roman" w:cs="Tahoma"/>
          <w:spacing w:val="12"/>
          <w:sz w:val="24"/>
          <w:szCs w:val="24"/>
          <w:lang w:val="bg-BG" w:eastAsia="bg-BG"/>
        </w:rPr>
        <w:t xml:space="preserve"> </w:t>
      </w:r>
      <w:r w:rsidRPr="00B707D7">
        <w:rPr>
          <w:rFonts w:ascii="Times New Roman" w:eastAsia="Times New Roman" w:hAnsi="Times New Roman" w:cs="Tahoma"/>
          <w:sz w:val="24"/>
          <w:szCs w:val="24"/>
          <w:lang w:val="bg-BG" w:eastAsia="bg-BG"/>
        </w:rPr>
        <w:t>със</w:t>
      </w:r>
      <w:r w:rsidRPr="00B707D7">
        <w:rPr>
          <w:rFonts w:ascii="Times New Roman" w:eastAsia="Times New Roman" w:hAnsi="Times New Roman" w:cs="Tahoma"/>
          <w:spacing w:val="11"/>
          <w:sz w:val="24"/>
          <w:szCs w:val="24"/>
          <w:lang w:val="bg-BG" w:eastAsia="bg-BG"/>
        </w:rPr>
        <w:t xml:space="preserve"> </w:t>
      </w:r>
      <w:r w:rsidRPr="00B707D7">
        <w:rPr>
          <w:rFonts w:ascii="Times New Roman" w:eastAsia="Times New Roman" w:hAnsi="Times New Roman" w:cs="Tahoma"/>
          <w:sz w:val="24"/>
          <w:szCs w:val="24"/>
          <w:lang w:val="bg-BG" w:eastAsia="bg-BG"/>
        </w:rPr>
        <w:t>седалище</w:t>
      </w:r>
      <w:r w:rsidRPr="00B707D7">
        <w:rPr>
          <w:rFonts w:ascii="Times New Roman" w:eastAsia="Times New Roman" w:hAnsi="Times New Roman" w:cs="Tahoma"/>
          <w:spacing w:val="12"/>
          <w:sz w:val="24"/>
          <w:szCs w:val="24"/>
          <w:lang w:val="bg-BG" w:eastAsia="bg-BG"/>
        </w:rPr>
        <w:t xml:space="preserve"> </w:t>
      </w:r>
      <w:r w:rsidRPr="00B707D7">
        <w:rPr>
          <w:rFonts w:ascii="Times New Roman" w:eastAsia="Times New Roman" w:hAnsi="Times New Roman" w:cs="Tahoma"/>
          <w:sz w:val="24"/>
          <w:szCs w:val="24"/>
          <w:lang w:val="bg-BG" w:eastAsia="bg-BG"/>
        </w:rPr>
        <w:t>и</w:t>
      </w:r>
      <w:r w:rsidRPr="00B707D7">
        <w:rPr>
          <w:rFonts w:ascii="Times New Roman" w:eastAsia="Times New Roman" w:hAnsi="Times New Roman" w:cs="Tahoma"/>
          <w:spacing w:val="11"/>
          <w:sz w:val="24"/>
          <w:szCs w:val="24"/>
          <w:lang w:val="bg-BG" w:eastAsia="bg-BG"/>
        </w:rPr>
        <w:t xml:space="preserve"> </w:t>
      </w:r>
      <w:r w:rsidRPr="00B707D7">
        <w:rPr>
          <w:rFonts w:ascii="Times New Roman" w:eastAsia="Times New Roman" w:hAnsi="Times New Roman" w:cs="Tahoma"/>
          <w:sz w:val="24"/>
          <w:szCs w:val="24"/>
          <w:lang w:val="bg-BG" w:eastAsia="bg-BG"/>
        </w:rPr>
        <w:t>адрес</w:t>
      </w:r>
      <w:r w:rsidRPr="00B707D7">
        <w:rPr>
          <w:rFonts w:ascii="Times New Roman" w:eastAsia="Times New Roman" w:hAnsi="Times New Roman" w:cs="Tahoma"/>
          <w:spacing w:val="12"/>
          <w:sz w:val="24"/>
          <w:szCs w:val="24"/>
          <w:lang w:val="bg-BG" w:eastAsia="bg-BG"/>
        </w:rPr>
        <w:t xml:space="preserve"> </w:t>
      </w:r>
      <w:r w:rsidRPr="00B707D7">
        <w:rPr>
          <w:rFonts w:ascii="Times New Roman" w:eastAsia="Times New Roman" w:hAnsi="Times New Roman" w:cs="Tahoma"/>
          <w:sz w:val="24"/>
          <w:szCs w:val="24"/>
          <w:lang w:val="bg-BG" w:eastAsia="bg-BG"/>
        </w:rPr>
        <w:t>на</w:t>
      </w:r>
      <w:r w:rsidRPr="00B707D7">
        <w:rPr>
          <w:rFonts w:ascii="Times New Roman" w:eastAsia="Times New Roman" w:hAnsi="Times New Roman" w:cs="Tahoma"/>
          <w:spacing w:val="10"/>
          <w:sz w:val="24"/>
          <w:szCs w:val="24"/>
          <w:lang w:val="bg-BG" w:eastAsia="bg-BG"/>
        </w:rPr>
        <w:t xml:space="preserve"> </w:t>
      </w:r>
      <w:r w:rsidRPr="00B707D7">
        <w:rPr>
          <w:rFonts w:ascii="Times New Roman" w:eastAsia="Times New Roman" w:hAnsi="Times New Roman" w:cs="Tahoma"/>
          <w:sz w:val="24"/>
          <w:szCs w:val="24"/>
          <w:lang w:val="bg-BG" w:eastAsia="bg-BG"/>
        </w:rPr>
        <w:t>управление</w:t>
      </w:r>
      <w:r w:rsidR="00161832" w:rsidRPr="00B707D7">
        <w:rPr>
          <w:rFonts w:ascii="Times New Roman" w:eastAsia="Times New Roman" w:hAnsi="Times New Roman" w:cs="Tahoma"/>
          <w:sz w:val="24"/>
          <w:szCs w:val="24"/>
          <w:lang w:val="bg-BG" w:eastAsia="bg-BG"/>
        </w:rPr>
        <w:t>:</w:t>
      </w:r>
      <w:r w:rsidRPr="00B707D7">
        <w:rPr>
          <w:rFonts w:ascii="Times New Roman" w:eastAsia="Times New Roman" w:hAnsi="Times New Roman" w:cs="Tahoma"/>
          <w:spacing w:val="12"/>
          <w:sz w:val="24"/>
          <w:szCs w:val="24"/>
          <w:lang w:val="bg-BG" w:eastAsia="bg-BG"/>
        </w:rPr>
        <w:t xml:space="preserve"> </w:t>
      </w:r>
      <w:r w:rsidR="00F5235F" w:rsidRPr="00B707D7">
        <w:rPr>
          <w:rFonts w:ascii="Times New Roman" w:eastAsia="Times New Roman" w:hAnsi="Times New Roman" w:cs="Tahoma"/>
          <w:spacing w:val="-1"/>
          <w:sz w:val="24"/>
          <w:szCs w:val="24"/>
          <w:lang w:val="bg-BG" w:eastAsia="bg-BG"/>
        </w:rPr>
        <w:t>гр. Севлиево, 5400, община Севлиево, област Габрово, пл. Свобода № 1</w:t>
      </w:r>
      <w:r w:rsidRPr="00B707D7">
        <w:rPr>
          <w:rFonts w:ascii="Times New Roman" w:eastAsia="Times New Roman" w:hAnsi="Times New Roman" w:cs="Tahoma"/>
          <w:sz w:val="24"/>
          <w:szCs w:val="24"/>
          <w:lang w:val="bg-BG" w:eastAsia="bg-BG"/>
        </w:rPr>
        <w:t xml:space="preserve">, </w:t>
      </w:r>
      <w:r w:rsidR="00161832" w:rsidRPr="00B707D7">
        <w:rPr>
          <w:rFonts w:ascii="Times New Roman" w:eastAsia="Times New Roman" w:hAnsi="Times New Roman" w:cs="Tahoma"/>
          <w:sz w:val="24"/>
          <w:szCs w:val="24"/>
          <w:lang w:val="bg-BG" w:eastAsia="bg-BG"/>
        </w:rPr>
        <w:t xml:space="preserve">Телефон: </w:t>
      </w:r>
      <w:r w:rsidR="00F5235F" w:rsidRPr="00B707D7">
        <w:rPr>
          <w:rFonts w:ascii="Times New Roman" w:eastAsia="Times New Roman" w:hAnsi="Times New Roman" w:cs="Tahoma"/>
          <w:sz w:val="24"/>
          <w:szCs w:val="24"/>
          <w:lang w:val="bg-BG" w:eastAsia="bg-BG"/>
        </w:rPr>
        <w:t>0675 396114</w:t>
      </w:r>
      <w:r w:rsidRPr="00B707D7">
        <w:rPr>
          <w:rFonts w:ascii="Times New Roman" w:eastAsia="Times New Roman" w:hAnsi="Times New Roman" w:cs="Tahoma"/>
          <w:sz w:val="24"/>
          <w:szCs w:val="24"/>
          <w:lang w:val="bg-BG" w:eastAsia="bg-BG"/>
        </w:rPr>
        <w:t>,</w:t>
      </w:r>
      <w:r w:rsidRPr="00B707D7">
        <w:rPr>
          <w:rFonts w:ascii="Times New Roman" w:eastAsia="Times New Roman" w:hAnsi="Times New Roman" w:cs="Tahoma"/>
          <w:spacing w:val="11"/>
          <w:sz w:val="24"/>
          <w:szCs w:val="24"/>
          <w:lang w:val="bg-BG" w:eastAsia="bg-BG"/>
        </w:rPr>
        <w:t xml:space="preserve"> </w:t>
      </w:r>
      <w:r w:rsidR="00161832" w:rsidRPr="00B707D7">
        <w:rPr>
          <w:rFonts w:ascii="Times New Roman" w:eastAsia="Times New Roman" w:hAnsi="Times New Roman" w:cs="Tahoma"/>
          <w:sz w:val="24"/>
          <w:szCs w:val="24"/>
          <w:lang w:val="bg-BG" w:eastAsia="bg-BG"/>
        </w:rPr>
        <w:t xml:space="preserve">Факс: </w:t>
      </w:r>
      <w:r w:rsidR="00F5235F" w:rsidRPr="00B707D7">
        <w:rPr>
          <w:rFonts w:ascii="Times New Roman" w:eastAsia="Times New Roman" w:hAnsi="Times New Roman" w:cs="Tahoma"/>
          <w:sz w:val="24"/>
          <w:szCs w:val="24"/>
          <w:lang w:val="bg-BG" w:eastAsia="bg-BG"/>
        </w:rPr>
        <w:t>0675 32773</w:t>
      </w:r>
      <w:r w:rsidRPr="00B707D7">
        <w:rPr>
          <w:rFonts w:ascii="Times New Roman" w:eastAsia="Times New Roman" w:hAnsi="Times New Roman" w:cs="Tahoma"/>
          <w:sz w:val="24"/>
          <w:szCs w:val="24"/>
          <w:lang w:val="bg-BG" w:eastAsia="bg-BG"/>
        </w:rPr>
        <w:t>,</w:t>
      </w:r>
      <w:r w:rsidRPr="00B707D7">
        <w:rPr>
          <w:rFonts w:ascii="Times New Roman" w:eastAsia="Times New Roman" w:hAnsi="Times New Roman" w:cs="Tahoma"/>
          <w:spacing w:val="11"/>
          <w:sz w:val="24"/>
          <w:szCs w:val="24"/>
          <w:lang w:val="bg-BG" w:eastAsia="bg-BG"/>
        </w:rPr>
        <w:t xml:space="preserve"> </w:t>
      </w:r>
      <w:r w:rsidRPr="00B707D7">
        <w:rPr>
          <w:rFonts w:ascii="Times New Roman" w:eastAsia="Times New Roman" w:hAnsi="Times New Roman" w:cs="Tahoma"/>
          <w:sz w:val="24"/>
          <w:szCs w:val="24"/>
          <w:lang w:val="bg-BG" w:eastAsia="bg-BG"/>
        </w:rPr>
        <w:t>ел.</w:t>
      </w:r>
      <w:r w:rsidRPr="00B707D7">
        <w:rPr>
          <w:rFonts w:ascii="Times New Roman" w:eastAsia="Times New Roman" w:hAnsi="Times New Roman" w:cs="Tahoma"/>
          <w:spacing w:val="25"/>
          <w:sz w:val="24"/>
          <w:szCs w:val="24"/>
          <w:lang w:val="bg-BG" w:eastAsia="bg-BG"/>
        </w:rPr>
        <w:t xml:space="preserve"> </w:t>
      </w:r>
      <w:r w:rsidRPr="00B707D7">
        <w:rPr>
          <w:rFonts w:ascii="Times New Roman" w:eastAsia="Times New Roman" w:hAnsi="Times New Roman" w:cs="Tahoma"/>
          <w:sz w:val="24"/>
          <w:szCs w:val="24"/>
          <w:lang w:val="bg-BG" w:eastAsia="bg-BG"/>
        </w:rPr>
        <w:t xml:space="preserve">поща: </w:t>
      </w:r>
      <w:r w:rsidRPr="00B707D7">
        <w:rPr>
          <w:rFonts w:ascii="Times New Roman" w:eastAsia="Times New Roman" w:hAnsi="Times New Roman" w:cs="Tahoma"/>
          <w:color w:val="0000FF"/>
          <w:spacing w:val="-34"/>
          <w:sz w:val="24"/>
          <w:szCs w:val="24"/>
          <w:lang w:val="bg-BG" w:eastAsia="bg-BG"/>
        </w:rPr>
        <w:t xml:space="preserve"> </w:t>
      </w:r>
      <w:hyperlink r:id="rId9" w:history="1">
        <w:r w:rsidR="00F5235F" w:rsidRPr="00B707D7">
          <w:rPr>
            <w:lang w:val="ru-RU"/>
          </w:rPr>
          <w:t xml:space="preserve"> </w:t>
        </w:r>
        <w:r w:rsidR="00F5235F" w:rsidRPr="00B707D7">
          <w:rPr>
            <w:rStyle w:val="af0"/>
            <w:rFonts w:ascii="Times New Roman" w:eastAsia="Times New Roman" w:hAnsi="Times New Roman" w:cs="Tahoma"/>
            <w:b/>
            <w:sz w:val="24"/>
            <w:szCs w:val="24"/>
            <w:lang w:val="bg-BG" w:eastAsia="bg-BG"/>
          </w:rPr>
          <w:t>sevlievo@sevlievo.bg</w:t>
        </w:r>
        <w:r w:rsidR="00084C9A" w:rsidRPr="00B707D7">
          <w:rPr>
            <w:rStyle w:val="af0"/>
            <w:rFonts w:ascii="Times New Roman" w:eastAsia="Times New Roman" w:hAnsi="Times New Roman" w:cs="Tahoma"/>
            <w:sz w:val="24"/>
            <w:szCs w:val="24"/>
            <w:lang w:val="bg-BG" w:eastAsia="bg-BG"/>
          </w:rPr>
          <w:t>,</w:t>
        </w:r>
        <w:r w:rsidR="00084C9A" w:rsidRPr="00B707D7">
          <w:rPr>
            <w:rStyle w:val="af0"/>
            <w:rFonts w:ascii="Times New Roman" w:eastAsia="Times New Roman" w:hAnsi="Times New Roman" w:cs="Tahoma"/>
            <w:spacing w:val="5"/>
            <w:sz w:val="24"/>
            <w:szCs w:val="24"/>
            <w:lang w:val="bg-BG" w:eastAsia="bg-BG"/>
          </w:rPr>
          <w:t xml:space="preserve"> </w:t>
        </w:r>
      </w:hyperlink>
      <w:r w:rsidRPr="00B707D7">
        <w:rPr>
          <w:rFonts w:ascii="Times New Roman" w:eastAsia="Times New Roman" w:hAnsi="Times New Roman" w:cs="Tahoma"/>
          <w:color w:val="000000"/>
          <w:spacing w:val="2"/>
          <w:sz w:val="24"/>
          <w:szCs w:val="24"/>
          <w:lang w:val="bg-BG" w:eastAsia="bg-BG"/>
        </w:rPr>
        <w:t>у</w:t>
      </w:r>
      <w:r w:rsidRPr="00B707D7">
        <w:rPr>
          <w:rFonts w:ascii="Times New Roman" w:eastAsia="Times New Roman" w:hAnsi="Times New Roman" w:cs="Tahoma"/>
          <w:color w:val="000000"/>
          <w:sz w:val="24"/>
          <w:szCs w:val="24"/>
          <w:lang w:val="bg-BG" w:eastAsia="bg-BG"/>
        </w:rPr>
        <w:t>еб страница:</w:t>
      </w:r>
      <w:r w:rsidRPr="00B707D7">
        <w:rPr>
          <w:rFonts w:ascii="Times New Roman" w:eastAsia="Times New Roman" w:hAnsi="Times New Roman" w:cs="Tahoma"/>
          <w:color w:val="000000"/>
          <w:spacing w:val="-1"/>
          <w:sz w:val="24"/>
          <w:szCs w:val="24"/>
          <w:lang w:val="bg-BG" w:eastAsia="bg-BG"/>
        </w:rPr>
        <w:t xml:space="preserve"> </w:t>
      </w:r>
      <w:proofErr w:type="spellStart"/>
      <w:r w:rsidR="00F5235F" w:rsidRPr="00B707D7">
        <w:rPr>
          <w:rStyle w:val="af0"/>
          <w:rFonts w:ascii="Times New Roman" w:eastAsia="Times New Roman" w:hAnsi="Times New Roman" w:cs="Tahoma"/>
          <w:b/>
          <w:sz w:val="24"/>
          <w:szCs w:val="24"/>
          <w:lang w:val="bg-BG" w:eastAsia="bg-BG"/>
        </w:rPr>
        <w:t>www</w:t>
      </w:r>
      <w:proofErr w:type="spellEnd"/>
      <w:r w:rsidR="00F5235F" w:rsidRPr="00B707D7">
        <w:rPr>
          <w:rStyle w:val="af0"/>
          <w:rFonts w:ascii="Times New Roman" w:eastAsia="Times New Roman" w:hAnsi="Times New Roman" w:cs="Tahoma"/>
          <w:b/>
          <w:sz w:val="24"/>
          <w:szCs w:val="24"/>
          <w:lang w:val="bg-BG" w:eastAsia="bg-BG"/>
        </w:rPr>
        <w:t>.</w:t>
      </w:r>
      <w:proofErr w:type="spellStart"/>
      <w:r w:rsidR="00F5235F" w:rsidRPr="00B707D7">
        <w:rPr>
          <w:rStyle w:val="af0"/>
          <w:rFonts w:ascii="Times New Roman" w:eastAsia="Times New Roman" w:hAnsi="Times New Roman" w:cs="Tahoma"/>
          <w:b/>
          <w:sz w:val="24"/>
          <w:szCs w:val="24"/>
          <w:lang w:val="bg-BG" w:eastAsia="bg-BG"/>
        </w:rPr>
        <w:t>sevlievo</w:t>
      </w:r>
      <w:proofErr w:type="spellEnd"/>
      <w:r w:rsidR="00F5235F" w:rsidRPr="00B707D7">
        <w:rPr>
          <w:rStyle w:val="af0"/>
          <w:rFonts w:ascii="Times New Roman" w:eastAsia="Times New Roman" w:hAnsi="Times New Roman" w:cs="Tahoma"/>
          <w:b/>
          <w:sz w:val="24"/>
          <w:szCs w:val="24"/>
          <w:lang w:val="bg-BG" w:eastAsia="bg-BG"/>
        </w:rPr>
        <w:t>.</w:t>
      </w:r>
      <w:proofErr w:type="spellStart"/>
      <w:r w:rsidR="00F5235F" w:rsidRPr="00B707D7">
        <w:rPr>
          <w:rStyle w:val="af0"/>
          <w:rFonts w:ascii="Times New Roman" w:eastAsia="Times New Roman" w:hAnsi="Times New Roman" w:cs="Tahoma"/>
          <w:b/>
          <w:sz w:val="24"/>
          <w:szCs w:val="24"/>
          <w:lang w:val="bg-BG" w:eastAsia="bg-BG"/>
        </w:rPr>
        <w:t>bg</w:t>
      </w:r>
      <w:proofErr w:type="spellEnd"/>
      <w:r w:rsidRPr="00B707D7">
        <w:rPr>
          <w:rFonts w:ascii="Times New Roman" w:eastAsia="Times New Roman" w:hAnsi="Times New Roman" w:cs="Tahoma"/>
          <w:color w:val="000000"/>
          <w:sz w:val="24"/>
          <w:szCs w:val="24"/>
          <w:lang w:val="bg-BG" w:eastAsia="bg-BG"/>
        </w:rPr>
        <w:t>,</w:t>
      </w:r>
      <w:r w:rsidRPr="00B707D7">
        <w:rPr>
          <w:rFonts w:ascii="Times New Roman" w:eastAsia="Times New Roman" w:hAnsi="Times New Roman" w:cs="Tahoma"/>
          <w:color w:val="000000"/>
          <w:spacing w:val="-8"/>
          <w:sz w:val="24"/>
          <w:szCs w:val="24"/>
          <w:lang w:val="bg-BG" w:eastAsia="bg-BG"/>
        </w:rPr>
        <w:t xml:space="preserve"> </w:t>
      </w:r>
      <w:r w:rsidRPr="00B707D7">
        <w:rPr>
          <w:rFonts w:ascii="Times New Roman" w:eastAsia="Times New Roman" w:hAnsi="Times New Roman" w:cs="Tahoma"/>
          <w:color w:val="000000"/>
          <w:sz w:val="24"/>
          <w:szCs w:val="24"/>
          <w:lang w:val="bg-BG" w:eastAsia="bg-BG"/>
        </w:rPr>
        <w:t>БУЛСТАТ (ЗДДС №BG)</w:t>
      </w:r>
      <w:r w:rsidRPr="00B707D7">
        <w:rPr>
          <w:rFonts w:ascii="Times New Roman" w:eastAsia="Times New Roman" w:hAnsi="Times New Roman" w:cs="Tahoma"/>
          <w:color w:val="000000"/>
          <w:spacing w:val="16"/>
          <w:sz w:val="24"/>
          <w:szCs w:val="24"/>
          <w:lang w:val="bg-BG" w:eastAsia="bg-BG"/>
        </w:rPr>
        <w:t xml:space="preserve"> </w:t>
      </w:r>
      <w:r w:rsidR="00F5235F" w:rsidRPr="00B707D7">
        <w:rPr>
          <w:rFonts w:ascii="Times New Roman" w:eastAsia="Times New Roman" w:hAnsi="Times New Roman" w:cs="Tahoma"/>
          <w:color w:val="000000"/>
          <w:sz w:val="24"/>
          <w:szCs w:val="24"/>
          <w:lang w:val="bg-BG" w:eastAsia="bg-BG"/>
        </w:rPr>
        <w:t>000215889</w:t>
      </w:r>
      <w:r w:rsidRPr="00B707D7">
        <w:rPr>
          <w:rFonts w:ascii="Times New Roman" w:eastAsia="Times New Roman" w:hAnsi="Times New Roman" w:cs="Tahoma"/>
          <w:color w:val="000000"/>
          <w:sz w:val="24"/>
          <w:szCs w:val="24"/>
          <w:lang w:val="bg-BG" w:eastAsia="bg-BG"/>
        </w:rPr>
        <w:t>,</w:t>
      </w:r>
      <w:r w:rsidRPr="00B707D7">
        <w:rPr>
          <w:rFonts w:ascii="Times New Roman" w:eastAsia="Times New Roman" w:hAnsi="Times New Roman" w:cs="Tahoma"/>
          <w:color w:val="000000"/>
          <w:spacing w:val="16"/>
          <w:sz w:val="24"/>
          <w:szCs w:val="24"/>
          <w:lang w:val="bg-BG" w:eastAsia="bg-BG"/>
        </w:rPr>
        <w:t xml:space="preserve"> </w:t>
      </w:r>
      <w:r w:rsidRPr="00B707D7">
        <w:rPr>
          <w:rFonts w:ascii="Times New Roman" w:eastAsia="Times New Roman" w:hAnsi="Times New Roman" w:cs="Tahoma"/>
          <w:color w:val="000000"/>
          <w:sz w:val="24"/>
          <w:szCs w:val="24"/>
          <w:lang w:val="bg-BG" w:eastAsia="bg-BG"/>
        </w:rPr>
        <w:t xml:space="preserve">представлявана от </w:t>
      </w:r>
      <w:r w:rsidR="00F5235F" w:rsidRPr="00B707D7">
        <w:rPr>
          <w:rFonts w:ascii="Times New Roman" w:eastAsia="Times New Roman" w:hAnsi="Times New Roman" w:cs="Tahoma"/>
          <w:color w:val="000000"/>
          <w:sz w:val="24"/>
          <w:szCs w:val="24"/>
          <w:lang w:val="bg-BG" w:eastAsia="bg-BG"/>
        </w:rPr>
        <w:t xml:space="preserve">Д-р Иван Тодоров Иванов </w:t>
      </w:r>
      <w:r w:rsidRPr="00B707D7">
        <w:rPr>
          <w:rFonts w:ascii="Times New Roman" w:eastAsia="Times New Roman" w:hAnsi="Times New Roman" w:cs="Tahoma"/>
          <w:color w:val="000000"/>
          <w:sz w:val="24"/>
          <w:szCs w:val="24"/>
          <w:lang w:val="bg-BG" w:eastAsia="bg-BG"/>
        </w:rPr>
        <w:t xml:space="preserve">– </w:t>
      </w:r>
      <w:r w:rsidRPr="00B707D7">
        <w:rPr>
          <w:rFonts w:ascii="Times New Roman" w:eastAsia="Times New Roman" w:hAnsi="Times New Roman" w:cs="Tahoma"/>
          <w:sz w:val="24"/>
          <w:szCs w:val="24"/>
          <w:lang w:val="bg-BG" w:eastAsia="bg-BG"/>
        </w:rPr>
        <w:t xml:space="preserve">Кмет на Община </w:t>
      </w:r>
      <w:r w:rsidR="00F5235F" w:rsidRPr="00B707D7">
        <w:rPr>
          <w:rFonts w:ascii="Times New Roman" w:eastAsia="Times New Roman" w:hAnsi="Times New Roman" w:cs="Tahoma"/>
          <w:sz w:val="24"/>
          <w:szCs w:val="24"/>
          <w:lang w:val="bg-BG" w:eastAsia="bg-BG"/>
        </w:rPr>
        <w:t xml:space="preserve">Севлиево </w:t>
      </w:r>
      <w:r w:rsidRPr="00B707D7">
        <w:rPr>
          <w:rFonts w:ascii="Times New Roman" w:eastAsia="Times New Roman" w:hAnsi="Times New Roman" w:cs="Tahoma"/>
          <w:color w:val="000000"/>
          <w:sz w:val="24"/>
          <w:szCs w:val="24"/>
          <w:lang w:val="bg-BG" w:eastAsia="bg-BG"/>
        </w:rPr>
        <w:t xml:space="preserve">и </w:t>
      </w:r>
      <w:r w:rsidR="005243AD">
        <w:rPr>
          <w:rFonts w:ascii="Times New Roman" w:eastAsia="Times New Roman" w:hAnsi="Times New Roman" w:cs="Tahoma"/>
          <w:color w:val="000000"/>
          <w:sz w:val="24"/>
          <w:szCs w:val="24"/>
          <w:lang w:val="bg-BG" w:eastAsia="bg-BG"/>
        </w:rPr>
        <w:t>Таня Радославова Станева</w:t>
      </w:r>
      <w:r w:rsidRPr="00B707D7">
        <w:rPr>
          <w:rFonts w:ascii="Times New Roman" w:eastAsia="Times New Roman" w:hAnsi="Times New Roman" w:cs="Tahoma"/>
          <w:color w:val="000000"/>
          <w:sz w:val="24"/>
          <w:szCs w:val="24"/>
          <w:lang w:val="bg-BG" w:eastAsia="bg-BG"/>
        </w:rPr>
        <w:t xml:space="preserve"> – глав</w:t>
      </w:r>
      <w:r w:rsidRPr="00B707D7">
        <w:rPr>
          <w:rFonts w:ascii="Times New Roman" w:eastAsia="Times New Roman" w:hAnsi="Times New Roman" w:cs="Tahoma"/>
          <w:color w:val="000000"/>
          <w:spacing w:val="-1"/>
          <w:sz w:val="24"/>
          <w:szCs w:val="24"/>
          <w:lang w:val="bg-BG" w:eastAsia="bg-BG"/>
        </w:rPr>
        <w:t>е</w:t>
      </w:r>
      <w:r w:rsidRPr="00B707D7">
        <w:rPr>
          <w:rFonts w:ascii="Times New Roman" w:eastAsia="Times New Roman" w:hAnsi="Times New Roman" w:cs="Tahoma"/>
          <w:color w:val="000000"/>
          <w:sz w:val="24"/>
          <w:szCs w:val="24"/>
          <w:lang w:val="bg-BG" w:eastAsia="bg-BG"/>
        </w:rPr>
        <w:t>н счетоводител,</w:t>
      </w:r>
      <w:r w:rsidRPr="00B707D7">
        <w:rPr>
          <w:rFonts w:ascii="Times New Roman" w:eastAsia="Times New Roman" w:hAnsi="Times New Roman" w:cs="Tahoma"/>
          <w:sz w:val="24"/>
          <w:szCs w:val="24"/>
          <w:lang w:val="bg-BG" w:eastAsia="bg-BG"/>
        </w:rPr>
        <w:t xml:space="preserve"> лице по чл. 13, ал. 3, т. 3 от ЗФУКПС, </w:t>
      </w:r>
      <w:r w:rsidRPr="00B707D7">
        <w:rPr>
          <w:rFonts w:ascii="Times New Roman" w:eastAsia="Times New Roman" w:hAnsi="Times New Roman" w:cs="Tahoma"/>
          <w:bCs/>
          <w:sz w:val="24"/>
          <w:szCs w:val="24"/>
          <w:lang w:val="bg-BG" w:eastAsia="bg-BG"/>
        </w:rPr>
        <w:t>наричана за краткост</w:t>
      </w:r>
      <w:r w:rsidRPr="00B707D7">
        <w:rPr>
          <w:rFonts w:ascii="Times New Roman" w:eastAsia="Times New Roman" w:hAnsi="Times New Roman" w:cs="Tahoma"/>
          <w:b/>
          <w:bCs/>
          <w:sz w:val="24"/>
          <w:szCs w:val="24"/>
          <w:lang w:val="bg-BG" w:eastAsia="bg-BG"/>
        </w:rPr>
        <w:t xml:space="preserve"> ВЪЗЛОЖИТЕЛ</w:t>
      </w:r>
      <w:r w:rsidRPr="00B707D7">
        <w:rPr>
          <w:rFonts w:ascii="Times New Roman" w:eastAsia="Times New Roman" w:hAnsi="Times New Roman" w:cs="Tahoma"/>
          <w:sz w:val="24"/>
          <w:szCs w:val="24"/>
          <w:lang w:val="bg-BG" w:eastAsia="bg-BG"/>
        </w:rPr>
        <w:t>, от една страна,</w:t>
      </w:r>
    </w:p>
    <w:p w:rsidR="00FF2B0A" w:rsidRPr="00B707D7" w:rsidRDefault="00FF2B0A" w:rsidP="00FF2B0A">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val="bg-BG" w:eastAsia="bg-BG"/>
        </w:rPr>
      </w:pPr>
    </w:p>
    <w:p w:rsidR="00FF2B0A" w:rsidRPr="00B707D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r w:rsidRPr="00B707D7">
        <w:rPr>
          <w:rFonts w:ascii="Times New Roman" w:eastAsia="Times New Roman" w:hAnsi="Times New Roman" w:cs="Tahoma"/>
          <w:sz w:val="24"/>
          <w:szCs w:val="24"/>
          <w:lang w:val="bg-BG" w:eastAsia="ar-SA"/>
        </w:rPr>
        <w:t xml:space="preserve">и </w:t>
      </w:r>
    </w:p>
    <w:p w:rsidR="00FF2B0A" w:rsidRPr="00B707D7" w:rsidRDefault="00FF2B0A" w:rsidP="00FF2B0A">
      <w:pPr>
        <w:shd w:val="clear" w:color="auto" w:fill="FFFFFF"/>
        <w:suppressAutoHyphens/>
        <w:spacing w:after="0" w:line="240" w:lineRule="auto"/>
        <w:jc w:val="both"/>
        <w:rPr>
          <w:rFonts w:ascii="Times New Roman" w:eastAsia="Times New Roman" w:hAnsi="Times New Roman" w:cs="Tahoma"/>
          <w:spacing w:val="-1"/>
          <w:sz w:val="24"/>
          <w:szCs w:val="24"/>
          <w:lang w:val="bg-BG" w:eastAsia="ar-SA"/>
        </w:rPr>
      </w:pPr>
    </w:p>
    <w:p w:rsidR="00FF2B0A" w:rsidRPr="00B707D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B707D7">
        <w:rPr>
          <w:rFonts w:ascii="Times New Roman" w:eastAsia="SimSun" w:hAnsi="Times New Roman" w:cs="Tahoma"/>
          <w:b/>
          <w:sz w:val="24"/>
          <w:szCs w:val="24"/>
          <w:lang w:val="bg-BG" w:eastAsia="bg-BG"/>
        </w:rPr>
        <w:t>2.</w:t>
      </w:r>
      <w:r w:rsidRPr="00B707D7">
        <w:rPr>
          <w:rFonts w:ascii="Times New Roman" w:eastAsia="Times New Roman" w:hAnsi="Times New Roman" w:cs="Tahoma"/>
          <w:b/>
          <w:sz w:val="24"/>
          <w:szCs w:val="24"/>
          <w:lang w:val="bg-BG" w:eastAsia="bg-BG"/>
        </w:rPr>
        <w:t xml:space="preserve"> [</w:t>
      </w:r>
      <w:r w:rsidRPr="00B707D7">
        <w:rPr>
          <w:rFonts w:ascii="Times New Roman" w:eastAsia="Times New Roman" w:hAnsi="Times New Roman" w:cs="Tahoma"/>
          <w:b/>
          <w:i/>
          <w:sz w:val="24"/>
          <w:szCs w:val="24"/>
          <w:lang w:val="bg-BG" w:eastAsia="ar-SA"/>
        </w:rPr>
        <w:t>Наименование на изпълнителя</w:t>
      </w:r>
      <w:r w:rsidRPr="00B707D7">
        <w:rPr>
          <w:rFonts w:ascii="Times New Roman" w:eastAsia="Times New Roman" w:hAnsi="Times New Roman" w:cs="Tahoma"/>
          <w:b/>
          <w:sz w:val="24"/>
          <w:szCs w:val="24"/>
          <w:lang w:val="bg-BG" w:eastAsia="ar-SA"/>
        </w:rPr>
        <w:t>]</w:t>
      </w:r>
      <w:r w:rsidRPr="00B707D7">
        <w:rPr>
          <w:rFonts w:ascii="Times New Roman" w:eastAsia="Times New Roman" w:hAnsi="Times New Roman" w:cs="Tahoma"/>
          <w:sz w:val="24"/>
          <w:szCs w:val="24"/>
          <w:lang w:val="bg-BG" w:eastAsia="bg-BG"/>
        </w:rPr>
        <w:t>,</w:t>
      </w:r>
      <w:r w:rsidRPr="00B707D7">
        <w:rPr>
          <w:rFonts w:ascii="Times New Roman" w:eastAsia="Times New Roman" w:hAnsi="Times New Roman" w:cs="Tahoma"/>
          <w:sz w:val="24"/>
          <w:szCs w:val="24"/>
          <w:lang w:val="bg-BG" w:eastAsia="ar-SA"/>
        </w:rPr>
        <w:t xml:space="preserve">  [с адрес: [</w:t>
      </w:r>
      <w:proofErr w:type="spellStart"/>
      <w:r w:rsidRPr="00B707D7">
        <w:rPr>
          <w:rFonts w:ascii="Times New Roman" w:eastAsia="Times New Roman" w:hAnsi="Times New Roman" w:cs="Tahoma"/>
          <w:i/>
          <w:sz w:val="24"/>
          <w:szCs w:val="24"/>
          <w:lang w:val="bg-BG" w:eastAsia="ar-SA"/>
        </w:rPr>
        <w:t>адрес</w:t>
      </w:r>
      <w:proofErr w:type="spellEnd"/>
      <w:r w:rsidRPr="00B707D7">
        <w:rPr>
          <w:rFonts w:ascii="Times New Roman" w:eastAsia="Times New Roman" w:hAnsi="Times New Roman" w:cs="Tahoma"/>
          <w:i/>
          <w:sz w:val="24"/>
          <w:szCs w:val="24"/>
          <w:lang w:val="bg-BG" w:eastAsia="ar-SA"/>
        </w:rPr>
        <w:t xml:space="preserve"> на изпълнителя</w:t>
      </w:r>
      <w:r w:rsidRPr="00B707D7">
        <w:rPr>
          <w:rFonts w:ascii="Times New Roman" w:eastAsia="Times New Roman" w:hAnsi="Times New Roman" w:cs="Tahoma"/>
          <w:sz w:val="24"/>
          <w:szCs w:val="24"/>
          <w:lang w:val="bg-BG" w:eastAsia="ar-SA"/>
        </w:rPr>
        <w:t>] / със седалище и адрес на управление: [</w:t>
      </w:r>
      <w:r w:rsidRPr="00B707D7">
        <w:rPr>
          <w:rFonts w:ascii="Times New Roman" w:eastAsia="Times New Roman" w:hAnsi="Times New Roman" w:cs="Tahoma"/>
          <w:i/>
          <w:sz w:val="24"/>
          <w:szCs w:val="24"/>
          <w:lang w:val="bg-BG" w:eastAsia="ar-SA"/>
        </w:rPr>
        <w:t>седалище и</w:t>
      </w:r>
      <w:r w:rsidRPr="00B707D7">
        <w:rPr>
          <w:rFonts w:ascii="Times New Roman" w:eastAsia="Times New Roman" w:hAnsi="Times New Roman" w:cs="Tahoma"/>
          <w:sz w:val="24"/>
          <w:szCs w:val="24"/>
          <w:lang w:val="bg-BG" w:eastAsia="ar-SA"/>
        </w:rPr>
        <w:t xml:space="preserve"> </w:t>
      </w:r>
      <w:r w:rsidRPr="00B707D7">
        <w:rPr>
          <w:rFonts w:ascii="Times New Roman" w:eastAsia="Times New Roman" w:hAnsi="Times New Roman" w:cs="Tahoma"/>
          <w:i/>
          <w:sz w:val="24"/>
          <w:szCs w:val="24"/>
          <w:lang w:val="bg-BG" w:eastAsia="ar-SA"/>
        </w:rPr>
        <w:t>адрес на управление на изпълнителя</w:t>
      </w:r>
      <w:r w:rsidRPr="00B707D7">
        <w:rPr>
          <w:rFonts w:ascii="Times New Roman" w:eastAsia="Times New Roman" w:hAnsi="Times New Roman" w:cs="Tahoma"/>
          <w:sz w:val="24"/>
          <w:szCs w:val="24"/>
          <w:lang w:val="bg-BG" w:eastAsia="ar-SA"/>
        </w:rPr>
        <w:t>] [</w:t>
      </w:r>
      <w:r w:rsidRPr="00B707D7">
        <w:rPr>
          <w:rFonts w:ascii="Times New Roman" w:eastAsia="Times New Roman" w:hAnsi="Times New Roman" w:cs="Tahoma"/>
          <w:i/>
          <w:color w:val="FF0000"/>
          <w:sz w:val="24"/>
          <w:szCs w:val="24"/>
          <w:lang w:val="bg-BG" w:eastAsia="ar-SA"/>
        </w:rPr>
        <w:t>ще се попълни приложимото според случая</w:t>
      </w:r>
      <w:r w:rsidRPr="00B707D7">
        <w:rPr>
          <w:rFonts w:ascii="Times New Roman" w:eastAsia="Times New Roman" w:hAnsi="Times New Roman" w:cs="Tahoma"/>
          <w:sz w:val="24"/>
          <w:szCs w:val="24"/>
          <w:lang w:val="bg-BG" w:eastAsia="ar-SA"/>
        </w:rPr>
        <w:t>], [ЕИК / код по Регистър БУЛСТАТ / регистрационен номер или друг идентификационен код (</w:t>
      </w:r>
      <w:r w:rsidRPr="00B707D7">
        <w:rPr>
          <w:rFonts w:ascii="Times New Roman" w:eastAsia="Times New Roman" w:hAnsi="Times New Roman" w:cs="Tahoma"/>
          <w:i/>
          <w:color w:val="FF0000"/>
          <w:sz w:val="24"/>
          <w:szCs w:val="24"/>
          <w:lang w:val="bg-BG" w:eastAsia="ar-SA"/>
        </w:rPr>
        <w:t>ако изпълнителят е лице, установено в друга държава членка на ЕС или трета страна</w:t>
      </w:r>
      <w:r w:rsidRPr="00B707D7">
        <w:rPr>
          <w:rFonts w:ascii="Times New Roman" w:eastAsia="Times New Roman" w:hAnsi="Times New Roman" w:cs="Tahoma"/>
          <w:sz w:val="24"/>
          <w:szCs w:val="24"/>
          <w:lang w:val="bg-BG" w:eastAsia="ar-SA"/>
        </w:rPr>
        <w:t>) […] [и ДДС номер […]] [</w:t>
      </w:r>
      <w:r w:rsidRPr="00B707D7">
        <w:rPr>
          <w:rFonts w:ascii="Times New Roman" w:eastAsia="Times New Roman" w:hAnsi="Times New Roman" w:cs="Tahoma"/>
          <w:i/>
          <w:color w:val="FF0000"/>
          <w:sz w:val="24"/>
          <w:szCs w:val="24"/>
          <w:lang w:val="bg-BG" w:eastAsia="ar-SA"/>
        </w:rPr>
        <w:t>ще се попълни приложимото според случая</w:t>
      </w:r>
      <w:r w:rsidRPr="00B707D7">
        <w:rPr>
          <w:rFonts w:ascii="Times New Roman" w:eastAsia="Times New Roman" w:hAnsi="Times New Roman" w:cs="Tahoma"/>
          <w:sz w:val="24"/>
          <w:szCs w:val="24"/>
          <w:lang w:val="bg-BG" w:eastAsia="ar-SA"/>
        </w:rPr>
        <w:t>]</w:t>
      </w:r>
      <w:r w:rsidRPr="00B707D7">
        <w:rPr>
          <w:rFonts w:ascii="Times New Roman" w:eastAsia="Times New Roman" w:hAnsi="Times New Roman" w:cs="Tahoma"/>
          <w:sz w:val="24"/>
          <w:szCs w:val="24"/>
          <w:lang w:val="bg-BG" w:eastAsia="bg-BG"/>
        </w:rPr>
        <w:t xml:space="preserve">,представляван/а/о от </w:t>
      </w:r>
      <w:r w:rsidRPr="00B707D7">
        <w:rPr>
          <w:rFonts w:ascii="Times New Roman" w:eastAsia="Times New Roman" w:hAnsi="Times New Roman" w:cs="Tahoma"/>
          <w:sz w:val="24"/>
          <w:szCs w:val="24"/>
          <w:lang w:val="bg-BG" w:eastAsia="ar-SA"/>
        </w:rPr>
        <w:t>[</w:t>
      </w:r>
      <w:r w:rsidRPr="00B707D7">
        <w:rPr>
          <w:rFonts w:ascii="Times New Roman" w:eastAsia="Times New Roman" w:hAnsi="Times New Roman" w:cs="Tahoma"/>
          <w:i/>
          <w:sz w:val="24"/>
          <w:szCs w:val="24"/>
          <w:lang w:val="bg-BG" w:eastAsia="ar-SA"/>
        </w:rPr>
        <w:t>имена на лицето или лицата, представляващи изпълнителя</w:t>
      </w:r>
      <w:r w:rsidRPr="00B707D7">
        <w:rPr>
          <w:rFonts w:ascii="Times New Roman" w:eastAsia="Times New Roman" w:hAnsi="Times New Roman" w:cs="Tahoma"/>
          <w:sz w:val="24"/>
          <w:szCs w:val="24"/>
          <w:lang w:val="bg-BG" w:eastAsia="ar-SA"/>
        </w:rPr>
        <w:t>], в качеството на [</w:t>
      </w:r>
      <w:r w:rsidRPr="00B707D7">
        <w:rPr>
          <w:rFonts w:ascii="Times New Roman" w:eastAsia="Times New Roman" w:hAnsi="Times New Roman" w:cs="Tahoma"/>
          <w:i/>
          <w:sz w:val="24"/>
          <w:szCs w:val="24"/>
          <w:lang w:val="bg-BG" w:eastAsia="ar-SA"/>
        </w:rPr>
        <w:t>длъжност/и на лицето или лицата, представляващи изпълнителя</w:t>
      </w:r>
      <w:r w:rsidRPr="00B707D7">
        <w:rPr>
          <w:rFonts w:ascii="Times New Roman" w:eastAsia="Times New Roman" w:hAnsi="Times New Roman" w:cs="Tahoma"/>
          <w:sz w:val="24"/>
          <w:szCs w:val="24"/>
          <w:lang w:val="bg-BG" w:eastAsia="ar-SA"/>
        </w:rPr>
        <w:t>]</w:t>
      </w:r>
      <w:r w:rsidRPr="00B707D7">
        <w:rPr>
          <w:rFonts w:ascii="Times New Roman" w:eastAsia="Times New Roman" w:hAnsi="Times New Roman" w:cs="Tahoma"/>
          <w:sz w:val="24"/>
          <w:szCs w:val="24"/>
          <w:lang w:val="bg-BG" w:eastAsia="bg-BG"/>
        </w:rPr>
        <w:t xml:space="preserve">, [съгласно </w:t>
      </w:r>
      <w:r w:rsidRPr="00B707D7">
        <w:rPr>
          <w:rFonts w:ascii="Times New Roman" w:eastAsia="Times New Roman" w:hAnsi="Times New Roman" w:cs="Tahoma"/>
          <w:sz w:val="24"/>
          <w:szCs w:val="24"/>
          <w:lang w:val="bg-BG" w:eastAsia="ar-SA"/>
        </w:rPr>
        <w:t>[</w:t>
      </w:r>
      <w:r w:rsidRPr="00B707D7">
        <w:rPr>
          <w:rFonts w:ascii="Times New Roman" w:eastAsia="Times New Roman" w:hAnsi="Times New Roman" w:cs="Tahoma"/>
          <w:i/>
          <w:sz w:val="24"/>
          <w:szCs w:val="24"/>
          <w:lang w:val="bg-BG" w:eastAsia="ar-SA"/>
        </w:rPr>
        <w:t xml:space="preserve">документ или акт, от който произтичат правомощията на лицето или лицата, представляващи изпълнителя </w:t>
      </w:r>
      <w:r w:rsidRPr="00B707D7">
        <w:rPr>
          <w:rFonts w:ascii="Times New Roman" w:eastAsia="Times New Roman" w:hAnsi="Times New Roman" w:cs="Tahoma"/>
          <w:i/>
          <w:color w:val="FF0000"/>
          <w:sz w:val="24"/>
          <w:szCs w:val="24"/>
          <w:lang w:val="bg-BG" w:eastAsia="ar-SA"/>
        </w:rPr>
        <w:t>– ако е приложимо</w:t>
      </w:r>
      <w:r w:rsidRPr="00B707D7">
        <w:rPr>
          <w:rFonts w:ascii="Times New Roman" w:eastAsia="Times New Roman" w:hAnsi="Times New Roman" w:cs="Tahoma"/>
          <w:sz w:val="24"/>
          <w:szCs w:val="24"/>
          <w:lang w:val="bg-BG" w:eastAsia="ar-SA"/>
        </w:rPr>
        <w:t>]]</w:t>
      </w:r>
      <w:r w:rsidRPr="00B707D7">
        <w:rPr>
          <w:rFonts w:ascii="Times New Roman" w:eastAsia="Times New Roman" w:hAnsi="Times New Roman" w:cs="Tahoma"/>
          <w:sz w:val="24"/>
          <w:szCs w:val="24"/>
          <w:lang w:val="bg-BG" w:eastAsia="bg-BG"/>
        </w:rPr>
        <w:t xml:space="preserve">, наричано за краткост </w:t>
      </w:r>
      <w:r w:rsidRPr="00B707D7">
        <w:rPr>
          <w:rFonts w:ascii="Times New Roman" w:eastAsia="Times New Roman" w:hAnsi="Times New Roman" w:cs="Tahoma"/>
          <w:b/>
          <w:color w:val="000000"/>
          <w:sz w:val="24"/>
          <w:szCs w:val="24"/>
          <w:lang w:val="bg-BG" w:eastAsia="ar-SA"/>
        </w:rPr>
        <w:t>ИЗПЪЛНИТЕЛ</w:t>
      </w:r>
      <w:r w:rsidRPr="00B707D7">
        <w:rPr>
          <w:rFonts w:ascii="Times New Roman" w:eastAsia="Times New Roman" w:hAnsi="Times New Roman" w:cs="Tahoma"/>
          <w:sz w:val="24"/>
          <w:szCs w:val="24"/>
          <w:lang w:val="bg-BG" w:eastAsia="bg-BG"/>
        </w:rPr>
        <w:t>, от друга страна,</w:t>
      </w:r>
    </w:p>
    <w:p w:rsidR="00FF2B0A" w:rsidRPr="00B707D7"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p>
    <w:p w:rsidR="00FF2B0A" w:rsidRPr="00830439"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bg-BG"/>
        </w:rPr>
      </w:pPr>
      <w:r w:rsidRPr="00830439">
        <w:rPr>
          <w:rFonts w:ascii="Times New Roman" w:eastAsia="Times New Roman" w:hAnsi="Times New Roman" w:cs="Tahoma"/>
          <w:sz w:val="24"/>
          <w:szCs w:val="24"/>
          <w:lang w:val="bg-BG" w:eastAsia="bg-BG"/>
        </w:rPr>
        <w:t>(</w:t>
      </w:r>
      <w:r w:rsidRPr="00830439">
        <w:rPr>
          <w:rFonts w:ascii="Times New Roman" w:eastAsia="Times New Roman" w:hAnsi="Times New Roman" w:cs="Tahoma"/>
          <w:sz w:val="24"/>
          <w:szCs w:val="24"/>
          <w:lang w:val="bg-BG" w:eastAsia="ar-SA"/>
        </w:rPr>
        <w:t>ВЪЗЛОЖИТЕЛЯТ и ИЗПЪЛНИТЕЛЯТ наричани заедно „</w:t>
      </w:r>
      <w:r w:rsidRPr="00830439">
        <w:rPr>
          <w:rFonts w:ascii="Times New Roman" w:eastAsia="Times New Roman" w:hAnsi="Times New Roman" w:cs="Tahoma"/>
          <w:b/>
          <w:sz w:val="24"/>
          <w:szCs w:val="24"/>
          <w:lang w:val="bg-BG" w:eastAsia="ar-SA"/>
        </w:rPr>
        <w:t>Страните</w:t>
      </w:r>
      <w:r w:rsidRPr="00830439">
        <w:rPr>
          <w:rFonts w:ascii="Times New Roman" w:eastAsia="Times New Roman" w:hAnsi="Times New Roman" w:cs="Tahoma"/>
          <w:sz w:val="24"/>
          <w:szCs w:val="24"/>
          <w:lang w:val="bg-BG" w:eastAsia="ar-SA"/>
        </w:rPr>
        <w:t>“, а всеки от тях поотделно „</w:t>
      </w:r>
      <w:r w:rsidRPr="00830439">
        <w:rPr>
          <w:rFonts w:ascii="Times New Roman" w:eastAsia="Times New Roman" w:hAnsi="Times New Roman" w:cs="Tahoma"/>
          <w:b/>
          <w:sz w:val="24"/>
          <w:szCs w:val="24"/>
          <w:lang w:val="bg-BG" w:eastAsia="ar-SA"/>
        </w:rPr>
        <w:t>Страна</w:t>
      </w:r>
      <w:r w:rsidRPr="00830439">
        <w:rPr>
          <w:rFonts w:ascii="Times New Roman" w:eastAsia="Times New Roman" w:hAnsi="Times New Roman" w:cs="Tahoma"/>
          <w:sz w:val="24"/>
          <w:szCs w:val="24"/>
          <w:lang w:val="bg-BG" w:eastAsia="ar-SA"/>
        </w:rPr>
        <w:t>“</w:t>
      </w:r>
      <w:r w:rsidRPr="00830439">
        <w:rPr>
          <w:rFonts w:ascii="Times New Roman" w:eastAsia="Times New Roman" w:hAnsi="Times New Roman" w:cs="Tahoma"/>
          <w:sz w:val="24"/>
          <w:szCs w:val="24"/>
          <w:lang w:val="bg-BG" w:eastAsia="bg-BG"/>
        </w:rPr>
        <w:t>),</w:t>
      </w:r>
    </w:p>
    <w:p w:rsidR="00FF2B0A" w:rsidRPr="00830439" w:rsidRDefault="00FF2B0A" w:rsidP="00FF2B0A">
      <w:pPr>
        <w:shd w:val="clear" w:color="auto" w:fill="FFFFFF"/>
        <w:suppressAutoHyphens/>
        <w:spacing w:after="0" w:line="240" w:lineRule="auto"/>
        <w:jc w:val="both"/>
        <w:rPr>
          <w:rFonts w:ascii="Times New Roman" w:eastAsia="Times New Roman" w:hAnsi="Times New Roman" w:cs="Tahoma"/>
          <w:sz w:val="24"/>
          <w:szCs w:val="24"/>
          <w:lang w:val="bg-BG" w:eastAsia="ar-SA"/>
        </w:rPr>
      </w:pPr>
    </w:p>
    <w:p w:rsidR="00FF2B0A" w:rsidRPr="00830439"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830439">
        <w:rPr>
          <w:rFonts w:ascii="Times New Roman" w:eastAsia="Times New Roman" w:hAnsi="Times New Roman" w:cs="Tahoma"/>
          <w:b/>
          <w:sz w:val="24"/>
          <w:szCs w:val="24"/>
          <w:lang w:val="bg-BG" w:eastAsia="ar-SA"/>
        </w:rPr>
        <w:lastRenderedPageBreak/>
        <w:t>на основание</w:t>
      </w:r>
      <w:r w:rsidRPr="00830439">
        <w:rPr>
          <w:rFonts w:ascii="Times New Roman" w:eastAsia="Times New Roman" w:hAnsi="Times New Roman" w:cs="Tahoma"/>
          <w:sz w:val="24"/>
          <w:szCs w:val="24"/>
          <w:lang w:val="bg-BG" w:eastAsia="ar-SA"/>
        </w:rPr>
        <w:t xml:space="preserve"> </w:t>
      </w:r>
      <w:r w:rsidRPr="00830439">
        <w:rPr>
          <w:rFonts w:ascii="Times New Roman" w:eastAsia="Times New Roman" w:hAnsi="Times New Roman" w:cs="Tahoma"/>
          <w:sz w:val="24"/>
          <w:szCs w:val="24"/>
          <w:lang w:val="ru-RU" w:eastAsia="ar-SA"/>
        </w:rPr>
        <w:t xml:space="preserve">чл.109, чл. 183 </w:t>
      </w:r>
      <w:proofErr w:type="spellStart"/>
      <w:r w:rsidRPr="00830439">
        <w:rPr>
          <w:rFonts w:ascii="Times New Roman" w:eastAsia="Times New Roman" w:hAnsi="Times New Roman" w:cs="Tahoma"/>
          <w:sz w:val="24"/>
          <w:szCs w:val="24"/>
          <w:lang w:val="ru-RU" w:eastAsia="ar-SA"/>
        </w:rPr>
        <w:t>във</w:t>
      </w:r>
      <w:proofErr w:type="spellEnd"/>
      <w:r w:rsidRPr="00830439">
        <w:rPr>
          <w:rFonts w:ascii="Times New Roman" w:eastAsia="Times New Roman" w:hAnsi="Times New Roman" w:cs="Tahoma"/>
          <w:sz w:val="24"/>
          <w:szCs w:val="24"/>
          <w:lang w:val="ru-RU" w:eastAsia="ar-SA"/>
        </w:rPr>
        <w:t xml:space="preserve"> </w:t>
      </w:r>
      <w:proofErr w:type="spellStart"/>
      <w:r w:rsidRPr="00830439">
        <w:rPr>
          <w:rFonts w:ascii="Times New Roman" w:eastAsia="Times New Roman" w:hAnsi="Times New Roman" w:cs="Tahoma"/>
          <w:sz w:val="24"/>
          <w:szCs w:val="24"/>
          <w:lang w:val="ru-RU" w:eastAsia="ar-SA"/>
        </w:rPr>
        <w:t>връзка</w:t>
      </w:r>
      <w:proofErr w:type="spellEnd"/>
      <w:r w:rsidRPr="00830439">
        <w:rPr>
          <w:rFonts w:ascii="Times New Roman" w:eastAsia="Times New Roman" w:hAnsi="Times New Roman" w:cs="Tahoma"/>
          <w:sz w:val="24"/>
          <w:szCs w:val="24"/>
          <w:lang w:val="ru-RU" w:eastAsia="ar-SA"/>
        </w:rPr>
        <w:t xml:space="preserve"> с чл. 112 от Закона за </w:t>
      </w:r>
      <w:proofErr w:type="spellStart"/>
      <w:r w:rsidRPr="00830439">
        <w:rPr>
          <w:rFonts w:ascii="Times New Roman" w:eastAsia="Times New Roman" w:hAnsi="Times New Roman" w:cs="Tahoma"/>
          <w:sz w:val="24"/>
          <w:szCs w:val="24"/>
          <w:lang w:val="ru-RU" w:eastAsia="ar-SA"/>
        </w:rPr>
        <w:t>обществените</w:t>
      </w:r>
      <w:proofErr w:type="spellEnd"/>
      <w:r w:rsidRPr="00830439">
        <w:rPr>
          <w:rFonts w:ascii="Times New Roman" w:eastAsia="Times New Roman" w:hAnsi="Times New Roman" w:cs="Tahoma"/>
          <w:sz w:val="24"/>
          <w:szCs w:val="24"/>
          <w:lang w:val="ru-RU" w:eastAsia="ar-SA"/>
        </w:rPr>
        <w:t xml:space="preserve"> </w:t>
      </w:r>
      <w:proofErr w:type="spellStart"/>
      <w:r w:rsidRPr="00830439">
        <w:rPr>
          <w:rFonts w:ascii="Times New Roman" w:eastAsia="Times New Roman" w:hAnsi="Times New Roman" w:cs="Tahoma"/>
          <w:sz w:val="24"/>
          <w:szCs w:val="24"/>
          <w:lang w:val="ru-RU" w:eastAsia="ar-SA"/>
        </w:rPr>
        <w:t>поръчки</w:t>
      </w:r>
      <w:proofErr w:type="spellEnd"/>
      <w:r w:rsidRPr="00830439">
        <w:rPr>
          <w:rFonts w:ascii="Times New Roman" w:eastAsia="Times New Roman" w:hAnsi="Times New Roman" w:cs="Tahoma"/>
          <w:sz w:val="24"/>
          <w:szCs w:val="24"/>
          <w:lang w:val="ru-RU" w:eastAsia="ar-SA"/>
        </w:rPr>
        <w:t xml:space="preserve"> („</w:t>
      </w:r>
      <w:r w:rsidRPr="00830439">
        <w:rPr>
          <w:rFonts w:ascii="Times New Roman" w:eastAsia="Times New Roman" w:hAnsi="Times New Roman" w:cs="Tahoma"/>
          <w:b/>
          <w:sz w:val="24"/>
          <w:szCs w:val="24"/>
          <w:lang w:val="ru-RU" w:eastAsia="ar-SA"/>
        </w:rPr>
        <w:t>ЗОП</w:t>
      </w:r>
      <w:r w:rsidRPr="00830439">
        <w:rPr>
          <w:rFonts w:ascii="Times New Roman" w:eastAsia="Times New Roman" w:hAnsi="Times New Roman" w:cs="Tahoma"/>
          <w:sz w:val="24"/>
          <w:szCs w:val="24"/>
          <w:lang w:val="ru-RU" w:eastAsia="ar-SA"/>
        </w:rPr>
        <w:t>“)</w:t>
      </w:r>
      <w:r w:rsidRPr="00830439">
        <w:rPr>
          <w:rFonts w:ascii="Times New Roman" w:eastAsia="Times New Roman" w:hAnsi="Times New Roman" w:cs="Tahoma"/>
          <w:sz w:val="24"/>
          <w:szCs w:val="24"/>
          <w:lang w:val="bg-BG" w:eastAsia="ar-SA"/>
        </w:rPr>
        <w:t xml:space="preserve">, разпоредбите на Търговския закон и на Закона за задълженията и договорите, </w:t>
      </w:r>
      <w:r w:rsidRPr="00830439">
        <w:rPr>
          <w:rFonts w:ascii="Times New Roman" w:eastAsia="Times New Roman" w:hAnsi="Times New Roman" w:cs="Tahoma"/>
          <w:sz w:val="24"/>
          <w:szCs w:val="24"/>
          <w:lang w:val="ru-RU" w:eastAsia="ar-SA"/>
        </w:rPr>
        <w:t>и Решение №</w:t>
      </w:r>
      <w:r w:rsidRPr="00830439">
        <w:rPr>
          <w:rFonts w:ascii="Times New Roman" w:eastAsia="Times New Roman" w:hAnsi="Times New Roman" w:cs="Tahoma"/>
          <w:sz w:val="24"/>
          <w:szCs w:val="24"/>
          <w:lang w:val="bg-BG" w:eastAsia="ar-SA"/>
        </w:rPr>
        <w:t>....</w:t>
      </w:r>
      <w:r w:rsidRPr="00830439">
        <w:rPr>
          <w:rFonts w:ascii="Times New Roman" w:eastAsia="Times New Roman" w:hAnsi="Times New Roman" w:cs="Tahoma"/>
          <w:sz w:val="24"/>
          <w:szCs w:val="24"/>
          <w:lang w:val="ru-RU" w:eastAsia="ar-SA"/>
        </w:rPr>
        <w:t xml:space="preserve"> от </w:t>
      </w:r>
      <w:r w:rsidRPr="00830439">
        <w:rPr>
          <w:rFonts w:ascii="Times New Roman" w:eastAsia="Times New Roman" w:hAnsi="Times New Roman" w:cs="Tahoma"/>
          <w:sz w:val="24"/>
          <w:szCs w:val="24"/>
          <w:lang w:val="bg-BG" w:eastAsia="ar-SA"/>
        </w:rPr>
        <w:t>....</w:t>
      </w:r>
      <w:r w:rsidRPr="00830439">
        <w:rPr>
          <w:rFonts w:ascii="Times New Roman" w:eastAsia="Times New Roman" w:hAnsi="Times New Roman" w:cs="Tahoma"/>
          <w:sz w:val="24"/>
          <w:szCs w:val="24"/>
          <w:lang w:val="ru-RU" w:eastAsia="ar-SA"/>
        </w:rPr>
        <w:t>.</w:t>
      </w:r>
      <w:r w:rsidRPr="00830439">
        <w:rPr>
          <w:rFonts w:ascii="Times New Roman" w:eastAsia="Times New Roman" w:hAnsi="Times New Roman" w:cs="Tahoma"/>
          <w:sz w:val="24"/>
          <w:szCs w:val="24"/>
          <w:lang w:val="bg-BG" w:eastAsia="ar-SA"/>
        </w:rPr>
        <w:t>...</w:t>
      </w:r>
      <w:r w:rsidRPr="00830439">
        <w:rPr>
          <w:rFonts w:ascii="Times New Roman" w:eastAsia="Times New Roman" w:hAnsi="Times New Roman" w:cs="Tahoma"/>
          <w:sz w:val="24"/>
          <w:szCs w:val="24"/>
          <w:lang w:val="ru-RU" w:eastAsia="ar-SA"/>
        </w:rPr>
        <w:t>.201…г.</w:t>
      </w:r>
      <w:r w:rsidRPr="00830439">
        <w:rPr>
          <w:rFonts w:ascii="Times New Roman" w:eastAsia="Times New Roman" w:hAnsi="Times New Roman" w:cs="Tahoma"/>
          <w:sz w:val="24"/>
          <w:szCs w:val="24"/>
          <w:lang w:val="bg-BG" w:eastAsia="ar-SA"/>
        </w:rPr>
        <w:t xml:space="preserve"> </w:t>
      </w:r>
      <w:proofErr w:type="gramStart"/>
      <w:r w:rsidRPr="00830439">
        <w:rPr>
          <w:rFonts w:ascii="Times New Roman" w:eastAsia="Times New Roman" w:hAnsi="Times New Roman" w:cs="Tahoma"/>
          <w:sz w:val="24"/>
          <w:szCs w:val="24"/>
          <w:lang w:val="ru-RU" w:eastAsia="ar-SA"/>
        </w:rPr>
        <w:t>на</w:t>
      </w:r>
      <w:proofErr w:type="gramEnd"/>
      <w:r w:rsidRPr="00830439">
        <w:rPr>
          <w:rFonts w:ascii="Times New Roman" w:eastAsia="Times New Roman" w:hAnsi="Times New Roman" w:cs="Tahoma"/>
          <w:sz w:val="24"/>
          <w:szCs w:val="24"/>
          <w:lang w:val="ru-RU" w:eastAsia="ar-SA"/>
        </w:rPr>
        <w:t xml:space="preserve"> </w:t>
      </w:r>
      <w:r w:rsidRPr="00830439">
        <w:rPr>
          <w:rFonts w:ascii="Times New Roman" w:eastAsia="Times New Roman" w:hAnsi="Times New Roman" w:cs="Tahoma"/>
          <w:b/>
          <w:sz w:val="24"/>
          <w:szCs w:val="24"/>
          <w:lang w:val="ru-RU" w:eastAsia="ar-SA"/>
        </w:rPr>
        <w:t>ВЪЗЛОЖИТЕЛЯ</w:t>
      </w:r>
      <w:r w:rsidRPr="00830439">
        <w:rPr>
          <w:rFonts w:ascii="Times New Roman" w:eastAsia="Times New Roman" w:hAnsi="Times New Roman" w:cs="Tahoma"/>
          <w:sz w:val="24"/>
          <w:szCs w:val="24"/>
          <w:lang w:val="ru-RU" w:eastAsia="ar-SA"/>
        </w:rPr>
        <w:t xml:space="preserve"> за </w:t>
      </w:r>
      <w:proofErr w:type="spellStart"/>
      <w:r w:rsidRPr="00830439">
        <w:rPr>
          <w:rFonts w:ascii="Times New Roman" w:eastAsia="Times New Roman" w:hAnsi="Times New Roman" w:cs="Tahoma"/>
          <w:sz w:val="24"/>
          <w:szCs w:val="24"/>
          <w:lang w:val="ru-RU" w:eastAsia="ar-SA"/>
        </w:rPr>
        <w:t>определяне</w:t>
      </w:r>
      <w:proofErr w:type="spellEnd"/>
      <w:r w:rsidRPr="00830439">
        <w:rPr>
          <w:rFonts w:ascii="Times New Roman" w:eastAsia="Times New Roman" w:hAnsi="Times New Roman" w:cs="Tahoma"/>
          <w:sz w:val="24"/>
          <w:szCs w:val="24"/>
          <w:lang w:val="ru-RU" w:eastAsia="ar-SA"/>
        </w:rPr>
        <w:t xml:space="preserve"> на </w:t>
      </w:r>
      <w:r w:rsidRPr="00830439">
        <w:rPr>
          <w:rFonts w:ascii="Times New Roman" w:eastAsia="Times New Roman" w:hAnsi="Times New Roman" w:cs="Tahoma"/>
          <w:b/>
          <w:sz w:val="24"/>
          <w:szCs w:val="24"/>
          <w:lang w:val="ru-RU" w:eastAsia="ar-SA"/>
        </w:rPr>
        <w:t>ИЗПЪЛНИТЕЛ</w:t>
      </w:r>
      <w:r w:rsidRPr="00830439">
        <w:rPr>
          <w:rFonts w:ascii="Times New Roman" w:eastAsia="Times New Roman" w:hAnsi="Times New Roman" w:cs="Tahoma"/>
          <w:sz w:val="24"/>
          <w:szCs w:val="24"/>
          <w:lang w:val="ru-RU" w:eastAsia="ar-SA"/>
        </w:rPr>
        <w:t xml:space="preserve"> на </w:t>
      </w:r>
      <w:proofErr w:type="spellStart"/>
      <w:r w:rsidRPr="00830439">
        <w:rPr>
          <w:rFonts w:ascii="Times New Roman" w:eastAsia="Times New Roman" w:hAnsi="Times New Roman" w:cs="Tahoma"/>
          <w:sz w:val="24"/>
          <w:szCs w:val="24"/>
          <w:lang w:val="ru-RU" w:eastAsia="ar-SA"/>
        </w:rPr>
        <w:t>обществена</w:t>
      </w:r>
      <w:proofErr w:type="spellEnd"/>
      <w:r w:rsidRPr="00830439">
        <w:rPr>
          <w:rFonts w:ascii="Times New Roman" w:eastAsia="Times New Roman" w:hAnsi="Times New Roman" w:cs="Tahoma"/>
          <w:sz w:val="24"/>
          <w:szCs w:val="24"/>
          <w:lang w:val="ru-RU" w:eastAsia="ar-SA"/>
        </w:rPr>
        <w:t xml:space="preserve"> </w:t>
      </w:r>
      <w:proofErr w:type="spellStart"/>
      <w:r w:rsidRPr="00830439">
        <w:rPr>
          <w:rFonts w:ascii="Times New Roman" w:eastAsia="Times New Roman" w:hAnsi="Times New Roman" w:cs="Tahoma"/>
          <w:sz w:val="24"/>
          <w:szCs w:val="24"/>
          <w:lang w:val="ru-RU" w:eastAsia="ar-SA"/>
        </w:rPr>
        <w:t>поръчка</w:t>
      </w:r>
      <w:proofErr w:type="spellEnd"/>
      <w:r w:rsidRPr="00830439">
        <w:rPr>
          <w:rFonts w:ascii="Times New Roman" w:eastAsia="Times New Roman" w:hAnsi="Times New Roman" w:cs="Tahoma"/>
          <w:sz w:val="24"/>
          <w:szCs w:val="24"/>
          <w:lang w:val="ru-RU" w:eastAsia="ar-SA"/>
        </w:rPr>
        <w:t xml:space="preserve"> с предмет:</w:t>
      </w:r>
      <w:r w:rsidRPr="00830439">
        <w:rPr>
          <w:rFonts w:ascii="Times New Roman" w:eastAsia="Times New Roman" w:hAnsi="Times New Roman" w:cs="Tahoma"/>
          <w:b/>
          <w:sz w:val="24"/>
          <w:szCs w:val="24"/>
          <w:lang w:val="bg-BG" w:eastAsia="ar-SA"/>
        </w:rPr>
        <w:t xml:space="preserve"> </w:t>
      </w:r>
      <w:bookmarkStart w:id="0" w:name="OLE_LINK70"/>
      <w:r w:rsidRPr="00830439">
        <w:rPr>
          <w:rFonts w:ascii="Times New Roman" w:eastAsia="Times New Roman" w:hAnsi="Times New Roman" w:cs="Tahoma"/>
          <w:b/>
          <w:sz w:val="24"/>
          <w:szCs w:val="24"/>
          <w:lang w:val="bg-BG" w:eastAsia="ar-SA"/>
        </w:rPr>
        <w:t>„</w:t>
      </w:r>
      <w:r w:rsidR="00830439" w:rsidRPr="00830439">
        <w:rPr>
          <w:rFonts w:ascii="Times New Roman" w:eastAsia="Times New Roman" w:hAnsi="Times New Roman" w:cs="Tahoma"/>
          <w:b/>
          <w:sz w:val="24"/>
          <w:szCs w:val="24"/>
          <w:lang w:val="bg-BG" w:eastAsia="ar-SA"/>
        </w:rPr>
        <w:t>Доставка и монтаж на обзавеждане за нуждите на ДГ „Мечо Пух“ с.П.Славейков - база за изнесено обучение в с.Душево, УПИ VII, кв.27, и база за изнесено обучение в с.Градница УПИ V кв.5 община Севлиево</w:t>
      </w:r>
      <w:r w:rsidRPr="00830439">
        <w:rPr>
          <w:rFonts w:ascii="Times New Roman" w:eastAsia="Times New Roman" w:hAnsi="Times New Roman" w:cs="Tahoma"/>
          <w:b/>
          <w:sz w:val="24"/>
          <w:szCs w:val="24"/>
          <w:lang w:val="bg-BG" w:eastAsia="ar-SA"/>
        </w:rPr>
        <w:t>“</w:t>
      </w:r>
      <w:r w:rsidRPr="00830439">
        <w:rPr>
          <w:rFonts w:ascii="Times New Roman" w:eastAsia="Times New Roman" w:hAnsi="Times New Roman" w:cs="Tahoma"/>
          <w:b/>
          <w:sz w:val="24"/>
          <w:szCs w:val="24"/>
          <w:lang w:val="el-GR" w:eastAsia="ar-SA"/>
        </w:rPr>
        <w:t xml:space="preserve">, </w:t>
      </w:r>
      <w:bookmarkEnd w:id="0"/>
    </w:p>
    <w:p w:rsidR="00FF2B0A" w:rsidRPr="00830439" w:rsidRDefault="00FF2B0A" w:rsidP="00FF2B0A">
      <w:pPr>
        <w:tabs>
          <w:tab w:val="left" w:pos="-720"/>
        </w:tabs>
        <w:suppressAutoHyphens/>
        <w:spacing w:after="0" w:line="240" w:lineRule="auto"/>
        <w:jc w:val="both"/>
        <w:rPr>
          <w:rFonts w:ascii="Times New Roman" w:eastAsia="Times New Roman" w:hAnsi="Times New Roman" w:cs="Tahoma"/>
          <w:b/>
          <w:sz w:val="24"/>
          <w:szCs w:val="24"/>
          <w:lang w:val="bg-BG" w:eastAsia="ar-SA"/>
        </w:rPr>
      </w:pPr>
      <w:r w:rsidRPr="00830439">
        <w:rPr>
          <w:rFonts w:ascii="Times New Roman" w:eastAsia="Times New Roman" w:hAnsi="Times New Roman" w:cs="Tahoma"/>
          <w:b/>
          <w:sz w:val="24"/>
          <w:szCs w:val="24"/>
          <w:lang w:val="bg-BG" w:eastAsia="ar-SA"/>
        </w:rPr>
        <w:tab/>
      </w:r>
    </w:p>
    <w:p w:rsidR="00FF2B0A" w:rsidRPr="00830439" w:rsidRDefault="00FF2B0A" w:rsidP="00FF2B0A">
      <w:pPr>
        <w:tabs>
          <w:tab w:val="left" w:pos="-720"/>
        </w:tabs>
        <w:suppressAutoHyphens/>
        <w:spacing w:after="0" w:line="240" w:lineRule="auto"/>
        <w:jc w:val="both"/>
        <w:rPr>
          <w:rFonts w:ascii="Times New Roman" w:eastAsia="Times New Roman" w:hAnsi="Times New Roman" w:cs="Tahoma"/>
          <w:sz w:val="24"/>
          <w:szCs w:val="24"/>
          <w:lang w:val="bg-BG" w:eastAsia="ar-SA"/>
        </w:rPr>
      </w:pPr>
      <w:r w:rsidRPr="00830439">
        <w:rPr>
          <w:rFonts w:ascii="Times New Roman" w:eastAsia="Times New Roman" w:hAnsi="Times New Roman" w:cs="Tahoma"/>
          <w:sz w:val="24"/>
          <w:szCs w:val="24"/>
          <w:lang w:val="bg-BG" w:eastAsia="ar-SA"/>
        </w:rPr>
        <w:t>се сключи този договор („</w:t>
      </w:r>
      <w:r w:rsidRPr="00830439">
        <w:rPr>
          <w:rFonts w:ascii="Times New Roman" w:eastAsia="Times New Roman" w:hAnsi="Times New Roman" w:cs="Tahoma"/>
          <w:b/>
          <w:sz w:val="24"/>
          <w:szCs w:val="24"/>
          <w:lang w:val="bg-BG" w:eastAsia="ar-SA"/>
        </w:rPr>
        <w:t>Договора</w:t>
      </w:r>
      <w:r w:rsidRPr="00830439">
        <w:rPr>
          <w:rFonts w:ascii="Times New Roman" w:eastAsia="Times New Roman" w:hAnsi="Times New Roman" w:cs="Tahoma"/>
          <w:sz w:val="24"/>
          <w:szCs w:val="24"/>
          <w:lang w:val="bg-BG" w:eastAsia="ar-SA"/>
        </w:rPr>
        <w:t>/</w:t>
      </w:r>
      <w:r w:rsidRPr="00830439">
        <w:rPr>
          <w:rFonts w:ascii="Times New Roman" w:eastAsia="Times New Roman" w:hAnsi="Times New Roman" w:cs="Tahoma"/>
          <w:b/>
          <w:sz w:val="24"/>
          <w:szCs w:val="24"/>
          <w:lang w:val="bg-BG" w:eastAsia="ar-SA"/>
        </w:rPr>
        <w:t>Договорът</w:t>
      </w:r>
      <w:r w:rsidRPr="00830439">
        <w:rPr>
          <w:rFonts w:ascii="Times New Roman" w:eastAsia="Times New Roman" w:hAnsi="Times New Roman" w:cs="Tahoma"/>
          <w:sz w:val="24"/>
          <w:szCs w:val="24"/>
          <w:lang w:val="bg-BG" w:eastAsia="ar-SA"/>
        </w:rPr>
        <w:t xml:space="preserve">“) за следното: </w:t>
      </w:r>
    </w:p>
    <w:p w:rsidR="00186E99" w:rsidRPr="00186E99" w:rsidRDefault="00186E99" w:rsidP="00186E99">
      <w:pPr>
        <w:widowControl w:val="0"/>
        <w:spacing w:after="0" w:line="240" w:lineRule="auto"/>
        <w:ind w:firstLine="709"/>
        <w:jc w:val="both"/>
        <w:rPr>
          <w:rFonts w:ascii="Times New Roman" w:eastAsia="Times New Roman" w:hAnsi="Times New Roman" w:cs="Times New Roman"/>
          <w:bCs/>
          <w:color w:val="000000"/>
          <w:sz w:val="24"/>
          <w:szCs w:val="24"/>
          <w:lang w:val="bg-BG" w:eastAsia="bg-BG" w:bidi="bg-BG"/>
        </w:rPr>
      </w:pPr>
    </w:p>
    <w:p w:rsidR="00186E99" w:rsidRPr="00186E99" w:rsidRDefault="00186E99" w:rsidP="00186E99">
      <w:pPr>
        <w:widowControl w:val="0"/>
        <w:numPr>
          <w:ilvl w:val="0"/>
          <w:numId w:val="3"/>
        </w:numPr>
        <w:tabs>
          <w:tab w:val="left" w:pos="3261"/>
          <w:tab w:val="left" w:pos="3544"/>
        </w:tabs>
        <w:spacing w:after="0" w:line="240" w:lineRule="auto"/>
        <w:ind w:left="2980"/>
        <w:rPr>
          <w:rFonts w:ascii="Times New Roman" w:eastAsia="Times New Roman" w:hAnsi="Times New Roman" w:cs="Times New Roman"/>
          <w:b/>
          <w:bCs/>
          <w:color w:val="000000"/>
          <w:sz w:val="24"/>
          <w:szCs w:val="24"/>
          <w:lang w:val="bg-BG" w:eastAsia="bg-BG" w:bidi="bg-BG"/>
        </w:rPr>
      </w:pPr>
      <w:r w:rsidRPr="00186E99">
        <w:rPr>
          <w:rFonts w:ascii="Times New Roman" w:eastAsia="Times New Roman" w:hAnsi="Times New Roman" w:cs="Times New Roman"/>
          <w:b/>
          <w:bCs/>
          <w:color w:val="000000"/>
          <w:sz w:val="24"/>
          <w:szCs w:val="24"/>
          <w:lang w:val="bg-BG" w:eastAsia="bg-BG" w:bidi="bg-BG"/>
        </w:rPr>
        <w:t>ПРЕДМЕТ НА ДОГОВОРА</w:t>
      </w:r>
    </w:p>
    <w:p w:rsidR="00186E99" w:rsidRPr="00186E99" w:rsidRDefault="00186E99" w:rsidP="00830439">
      <w:pPr>
        <w:widowControl w:val="0"/>
        <w:tabs>
          <w:tab w:val="left" w:pos="3617"/>
        </w:tabs>
        <w:spacing w:after="0" w:line="240" w:lineRule="auto"/>
        <w:ind w:firstLine="709"/>
        <w:rPr>
          <w:rFonts w:ascii="Times New Roman" w:eastAsia="Times New Roman" w:hAnsi="Times New Roman" w:cs="Times New Roman"/>
          <w:b/>
          <w:bCs/>
          <w:color w:val="000000"/>
          <w:sz w:val="24"/>
          <w:szCs w:val="24"/>
          <w:highlight w:val="yellow"/>
          <w:lang w:val="bg-BG" w:eastAsia="bg-BG" w:bidi="bg-BG"/>
        </w:rPr>
      </w:pPr>
    </w:p>
    <w:p w:rsidR="00186E99" w:rsidRPr="00186E99"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186E99">
        <w:rPr>
          <w:rFonts w:ascii="Times New Roman" w:eastAsia="Times New Roman" w:hAnsi="Times New Roman" w:cs="Times New Roman"/>
          <w:b/>
          <w:bCs/>
          <w:color w:val="000000"/>
          <w:sz w:val="24"/>
          <w:szCs w:val="24"/>
          <w:lang w:val="bg-BG" w:eastAsia="bg-BG" w:bidi="bg-BG"/>
        </w:rPr>
        <w:t>Член 1. Предмет</w:t>
      </w:r>
    </w:p>
    <w:p w:rsidR="00186E99" w:rsidRPr="00186E99" w:rsidRDefault="00186E99" w:rsidP="00830439">
      <w:pPr>
        <w:widowControl w:val="0"/>
        <w:numPr>
          <w:ilvl w:val="1"/>
          <w:numId w:val="39"/>
        </w:numPr>
        <w:tabs>
          <w:tab w:val="left" w:pos="0"/>
        </w:tabs>
        <w:spacing w:after="0" w:line="240" w:lineRule="auto"/>
        <w:ind w:left="0" w:firstLine="709"/>
        <w:jc w:val="both"/>
        <w:rPr>
          <w:rFonts w:ascii="Times New Roman" w:eastAsia="Times New Roman" w:hAnsi="Times New Roman" w:cs="Times New Roman"/>
          <w:color w:val="000000"/>
          <w:sz w:val="24"/>
          <w:szCs w:val="24"/>
          <w:lang w:val="bg-BG" w:eastAsia="bg-BG" w:bidi="bg-BG"/>
        </w:rPr>
      </w:pPr>
      <w:r w:rsidRPr="00186E99">
        <w:rPr>
          <w:rFonts w:ascii="Times New Roman" w:eastAsia="Times New Roman" w:hAnsi="Times New Roman" w:cs="Times New Roman"/>
          <w:color w:val="000000"/>
          <w:sz w:val="24"/>
          <w:szCs w:val="24"/>
          <w:lang w:val="bg-BG" w:eastAsia="bg-BG" w:bidi="bg-BG"/>
        </w:rPr>
        <w:t xml:space="preserve"> Възложителят възлага, а Изпълнителят приема да достави и прехвърли собствеността </w:t>
      </w:r>
      <w:r w:rsidRPr="00830439">
        <w:rPr>
          <w:rFonts w:ascii="Times New Roman" w:eastAsia="Times New Roman" w:hAnsi="Times New Roman" w:cs="Times New Roman"/>
          <w:b/>
          <w:bCs/>
          <w:color w:val="000000"/>
          <w:sz w:val="24"/>
          <w:szCs w:val="24"/>
          <w:lang w:val="bg-BG" w:eastAsia="bg-BG" w:bidi="bg-BG"/>
        </w:rPr>
        <w:t xml:space="preserve">на Възложителя на </w:t>
      </w:r>
      <w:r w:rsidRPr="00186E99">
        <w:rPr>
          <w:rFonts w:ascii="Times New Roman" w:eastAsia="Times New Roman" w:hAnsi="Times New Roman" w:cs="Times New Roman"/>
          <w:color w:val="000000"/>
          <w:sz w:val="24"/>
          <w:szCs w:val="24"/>
          <w:lang w:val="bg-BG" w:eastAsia="bg-BG" w:bidi="bg-BG"/>
        </w:rPr>
        <w:t xml:space="preserve">оборудване/ обзавеждане за </w:t>
      </w:r>
      <w:r w:rsidR="00830439" w:rsidRPr="00830439">
        <w:rPr>
          <w:rFonts w:ascii="Times New Roman" w:eastAsia="Times New Roman" w:hAnsi="Times New Roman" w:cs="Times New Roman"/>
          <w:color w:val="000000"/>
          <w:sz w:val="24"/>
          <w:szCs w:val="24"/>
          <w:lang w:val="bg-BG" w:eastAsia="bg-BG" w:bidi="bg-BG"/>
        </w:rPr>
        <w:t>ДГ „Мечо Пух“ с.П.Славейков - база за изнесено обучение в с.Душево, УПИ VII, кв.27, и база за изнесено обучение в с.Градница УПИ V кв.5 община Севлиево</w:t>
      </w:r>
      <w:r w:rsidRPr="00186E99">
        <w:rPr>
          <w:rFonts w:ascii="Times New Roman" w:eastAsia="Times New Roman" w:hAnsi="Times New Roman" w:cs="Times New Roman"/>
          <w:color w:val="000000"/>
          <w:sz w:val="24"/>
          <w:szCs w:val="24"/>
          <w:lang w:val="bg-BG" w:eastAsia="bg-BG" w:bidi="bg-BG"/>
        </w:rPr>
        <w:t>,</w:t>
      </w:r>
      <w:r w:rsidRPr="00830439">
        <w:rPr>
          <w:rFonts w:ascii="Times New Roman" w:eastAsia="Times New Roman" w:hAnsi="Times New Roman" w:cs="Times New Roman"/>
          <w:i/>
          <w:iCs/>
          <w:color w:val="000000"/>
          <w:sz w:val="24"/>
          <w:szCs w:val="24"/>
          <w:lang w:val="bg-BG" w:eastAsia="bg-BG" w:bidi="bg-BG"/>
        </w:rPr>
        <w:t xml:space="preserve"> </w:t>
      </w:r>
      <w:r w:rsidRPr="00830439">
        <w:rPr>
          <w:rFonts w:ascii="Times New Roman" w:eastAsia="Times New Roman" w:hAnsi="Times New Roman" w:cs="Times New Roman"/>
          <w:iCs/>
          <w:color w:val="000000"/>
          <w:sz w:val="24"/>
          <w:szCs w:val="24"/>
          <w:lang w:val="bg-BG" w:eastAsia="bg-BG" w:bidi="bg-BG"/>
        </w:rPr>
        <w:t>съгласно Техническата спецификация на</w:t>
      </w:r>
      <w:r w:rsidRPr="00186E99">
        <w:rPr>
          <w:rFonts w:ascii="Times New Roman" w:eastAsia="Times New Roman" w:hAnsi="Times New Roman" w:cs="Times New Roman"/>
          <w:color w:val="000000"/>
          <w:sz w:val="24"/>
          <w:szCs w:val="24"/>
          <w:lang w:val="bg-BG" w:eastAsia="bg-BG" w:bidi="bg-BG"/>
        </w:rPr>
        <w:t xml:space="preserve"> Възложителя (Приложение №</w:t>
      </w:r>
      <w:r w:rsidR="00830439" w:rsidRPr="00830439">
        <w:rPr>
          <w:rFonts w:ascii="Times New Roman" w:eastAsia="Times New Roman" w:hAnsi="Times New Roman" w:cs="Times New Roman"/>
          <w:color w:val="000000"/>
          <w:sz w:val="24"/>
          <w:szCs w:val="24"/>
          <w:lang w:val="bg-BG" w:eastAsia="bg-BG" w:bidi="bg-BG"/>
        </w:rPr>
        <w:t xml:space="preserve"> </w:t>
      </w:r>
      <w:r w:rsidRPr="00186E99">
        <w:rPr>
          <w:rFonts w:ascii="Times New Roman" w:eastAsia="Times New Roman" w:hAnsi="Times New Roman" w:cs="Times New Roman"/>
          <w:color w:val="000000"/>
          <w:sz w:val="24"/>
          <w:szCs w:val="24"/>
          <w:lang w:val="bg-BG" w:eastAsia="bg-BG" w:bidi="bg-BG"/>
        </w:rPr>
        <w:t>1) и Техническото и Ценово предложение на Изпълнителя (Приложения № 2 и 3), неразделна част от Договора, срещу задължението на Възложителя да я приеме и да заплати договорената цена съгласно условията, посочени по-долу.</w:t>
      </w:r>
    </w:p>
    <w:p w:rsidR="00186E99" w:rsidRPr="00186E99" w:rsidRDefault="00186E99" w:rsidP="00830439">
      <w:pPr>
        <w:widowControl w:val="0"/>
        <w:numPr>
          <w:ilvl w:val="1"/>
          <w:numId w:val="39"/>
        </w:numPr>
        <w:tabs>
          <w:tab w:val="left" w:pos="0"/>
        </w:tabs>
        <w:spacing w:after="0" w:line="240" w:lineRule="auto"/>
        <w:ind w:left="0" w:firstLine="709"/>
        <w:jc w:val="both"/>
        <w:rPr>
          <w:rFonts w:ascii="Times New Roman" w:eastAsia="Times New Roman" w:hAnsi="Times New Roman" w:cs="Times New Roman"/>
          <w:color w:val="000000"/>
          <w:sz w:val="24"/>
          <w:szCs w:val="24"/>
          <w:lang w:val="bg-BG" w:eastAsia="bg-BG" w:bidi="bg-BG"/>
        </w:rPr>
      </w:pPr>
      <w:r w:rsidRPr="00186E99">
        <w:rPr>
          <w:rFonts w:ascii="Times New Roman" w:eastAsia="Times New Roman" w:hAnsi="Times New Roman" w:cs="Times New Roman"/>
          <w:color w:val="000000"/>
          <w:sz w:val="24"/>
          <w:szCs w:val="24"/>
          <w:lang w:val="bg-BG" w:eastAsia="bg-BG" w:bidi="bg-BG"/>
        </w:rPr>
        <w:t>Освен доставката по алинея 1.</w:t>
      </w:r>
      <w:proofErr w:type="spellStart"/>
      <w:r w:rsidRPr="00186E99">
        <w:rPr>
          <w:rFonts w:ascii="Times New Roman" w:eastAsia="Times New Roman" w:hAnsi="Times New Roman" w:cs="Times New Roman"/>
          <w:color w:val="000000"/>
          <w:sz w:val="24"/>
          <w:szCs w:val="24"/>
          <w:lang w:val="bg-BG" w:eastAsia="bg-BG" w:bidi="bg-BG"/>
        </w:rPr>
        <w:t>1</w:t>
      </w:r>
      <w:proofErr w:type="spellEnd"/>
      <w:r w:rsidRPr="00186E99">
        <w:rPr>
          <w:rFonts w:ascii="Times New Roman" w:eastAsia="Times New Roman" w:hAnsi="Times New Roman" w:cs="Times New Roman"/>
          <w:color w:val="000000"/>
          <w:sz w:val="24"/>
          <w:szCs w:val="24"/>
          <w:lang w:val="bg-BG" w:eastAsia="bg-BG" w:bidi="bg-BG"/>
        </w:rPr>
        <w:t>. предметът на Договора включва и изпълнението на следните дейности:</w:t>
      </w:r>
    </w:p>
    <w:p w:rsidR="00186E99" w:rsidRPr="00186E99" w:rsidRDefault="00186E99" w:rsidP="00830439">
      <w:pPr>
        <w:widowControl w:val="0"/>
        <w:numPr>
          <w:ilvl w:val="0"/>
          <w:numId w:val="4"/>
        </w:numPr>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186E99">
        <w:rPr>
          <w:rFonts w:ascii="Times New Roman" w:eastAsia="Times New Roman" w:hAnsi="Times New Roman" w:cs="Times New Roman"/>
          <w:color w:val="000000"/>
          <w:sz w:val="24"/>
          <w:szCs w:val="24"/>
          <w:lang w:val="bg-BG" w:eastAsia="bg-BG" w:bidi="bg-BG"/>
        </w:rPr>
        <w:t>доставка на оборудване/ обзавеждане до мястото на доставка, посочено в настоящия Договор;</w:t>
      </w:r>
    </w:p>
    <w:p w:rsidR="00186E99" w:rsidRPr="00067C66" w:rsidRDefault="00186E99" w:rsidP="00830439">
      <w:pPr>
        <w:widowControl w:val="0"/>
        <w:numPr>
          <w:ilvl w:val="0"/>
          <w:numId w:val="4"/>
        </w:numPr>
        <w:tabs>
          <w:tab w:val="left" w:pos="497"/>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монтаж на доставената стока;</w:t>
      </w:r>
    </w:p>
    <w:p w:rsidR="00186E99" w:rsidRPr="00067C66" w:rsidRDefault="00186E99" w:rsidP="00830439">
      <w:pPr>
        <w:widowControl w:val="0"/>
        <w:numPr>
          <w:ilvl w:val="0"/>
          <w:numId w:val="4"/>
        </w:numPr>
        <w:tabs>
          <w:tab w:val="left" w:pos="497"/>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themeColor="text1"/>
          <w:sz w:val="24"/>
          <w:szCs w:val="24"/>
          <w:lang w:val="bg-BG" w:eastAsia="bg-BG" w:bidi="bg-BG"/>
        </w:rPr>
        <w:t xml:space="preserve">гаранционно обслужване на доставените стоки в рамките на гаранционния срок, </w:t>
      </w:r>
      <w:r w:rsidRPr="00067C66">
        <w:rPr>
          <w:rFonts w:ascii="Times New Roman" w:eastAsia="Times New Roman" w:hAnsi="Times New Roman" w:cs="Times New Roman"/>
          <w:color w:val="000000"/>
          <w:sz w:val="24"/>
          <w:szCs w:val="24"/>
          <w:lang w:val="bg-BG" w:eastAsia="bg-BG" w:bidi="bg-BG"/>
        </w:rPr>
        <w:t xml:space="preserve">считано от датата на подписване на </w:t>
      </w:r>
      <w:proofErr w:type="spellStart"/>
      <w:r w:rsidRPr="00067C66">
        <w:rPr>
          <w:rFonts w:ascii="Times New Roman" w:eastAsia="Times New Roman" w:hAnsi="Times New Roman" w:cs="Times New Roman"/>
          <w:color w:val="000000"/>
          <w:sz w:val="24"/>
          <w:szCs w:val="24"/>
          <w:lang w:val="bg-BG" w:eastAsia="bg-BG" w:bidi="bg-BG"/>
        </w:rPr>
        <w:t>Приемо-предавателния</w:t>
      </w:r>
      <w:proofErr w:type="spellEnd"/>
      <w:r w:rsidRPr="00067C66">
        <w:rPr>
          <w:rFonts w:ascii="Times New Roman" w:eastAsia="Times New Roman" w:hAnsi="Times New Roman" w:cs="Times New Roman"/>
          <w:color w:val="000000"/>
          <w:sz w:val="24"/>
          <w:szCs w:val="24"/>
          <w:lang w:val="bg-BG" w:eastAsia="bg-BG" w:bidi="bg-BG"/>
        </w:rPr>
        <w:t xml:space="preserve"> протокол по алинея 5.1.2.</w:t>
      </w:r>
    </w:p>
    <w:p w:rsidR="00186E99" w:rsidRPr="00067C66" w:rsidRDefault="00186E99" w:rsidP="00830439">
      <w:pPr>
        <w:widowControl w:val="0"/>
        <w:numPr>
          <w:ilvl w:val="1"/>
          <w:numId w:val="39"/>
        </w:numPr>
        <w:tabs>
          <w:tab w:val="left" w:pos="0"/>
        </w:tabs>
        <w:spacing w:after="0" w:line="240" w:lineRule="auto"/>
        <w:ind w:left="0"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186E99" w:rsidRPr="00067C66" w:rsidRDefault="00186E99" w:rsidP="00830439">
      <w:pPr>
        <w:widowControl w:val="0"/>
        <w:tabs>
          <w:tab w:val="left" w:pos="497"/>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067C66" w:rsidRDefault="00186E99" w:rsidP="00830439">
      <w:pPr>
        <w:keepNext/>
        <w:keepLines/>
        <w:widowControl w:val="0"/>
        <w:tabs>
          <w:tab w:val="left" w:pos="3278"/>
        </w:tabs>
        <w:spacing w:after="0" w:line="240" w:lineRule="auto"/>
        <w:ind w:firstLine="709"/>
        <w:jc w:val="center"/>
        <w:outlineLvl w:val="1"/>
        <w:rPr>
          <w:rFonts w:ascii="Times New Roman" w:eastAsia="Times New Roman" w:hAnsi="Times New Roman" w:cs="Times New Roman"/>
          <w:b/>
          <w:bCs/>
          <w:color w:val="000000"/>
          <w:sz w:val="24"/>
          <w:szCs w:val="24"/>
          <w:lang w:val="bg-BG" w:eastAsia="bg-BG" w:bidi="bg-BG"/>
        </w:rPr>
      </w:pPr>
      <w:r w:rsidRPr="00067C66">
        <w:rPr>
          <w:rFonts w:ascii="Times New Roman" w:eastAsia="Times New Roman" w:hAnsi="Times New Roman" w:cs="Times New Roman"/>
          <w:b/>
          <w:bCs/>
          <w:color w:val="000000"/>
          <w:sz w:val="24"/>
          <w:szCs w:val="24"/>
          <w:lang w:eastAsia="bg-BG" w:bidi="bg-BG"/>
        </w:rPr>
        <w:t>II</w:t>
      </w:r>
      <w:r w:rsidRPr="00067C66">
        <w:rPr>
          <w:rFonts w:ascii="Times New Roman" w:eastAsia="Times New Roman" w:hAnsi="Times New Roman" w:cs="Times New Roman"/>
          <w:b/>
          <w:bCs/>
          <w:color w:val="000000"/>
          <w:sz w:val="24"/>
          <w:szCs w:val="24"/>
          <w:lang w:val="ru-RU" w:eastAsia="bg-BG" w:bidi="bg-BG"/>
        </w:rPr>
        <w:t xml:space="preserve">. </w:t>
      </w:r>
      <w:r w:rsidRPr="00067C66">
        <w:rPr>
          <w:rFonts w:ascii="Times New Roman" w:eastAsia="Times New Roman" w:hAnsi="Times New Roman" w:cs="Times New Roman"/>
          <w:b/>
          <w:bCs/>
          <w:color w:val="000000"/>
          <w:sz w:val="24"/>
          <w:szCs w:val="24"/>
          <w:lang w:val="bg-BG" w:eastAsia="bg-BG" w:bidi="bg-BG"/>
        </w:rPr>
        <w:t>ЦЕНИ И НАЧИН НА ПЛАЩАНЕ</w:t>
      </w:r>
    </w:p>
    <w:p w:rsidR="00186E99" w:rsidRPr="00067C66" w:rsidRDefault="00186E99" w:rsidP="00830439">
      <w:pPr>
        <w:keepNext/>
        <w:keepLines/>
        <w:widowControl w:val="0"/>
        <w:tabs>
          <w:tab w:val="left" w:pos="3278"/>
        </w:tabs>
        <w:spacing w:after="0" w:line="240" w:lineRule="auto"/>
        <w:ind w:firstLine="709"/>
        <w:outlineLvl w:val="1"/>
        <w:rPr>
          <w:rFonts w:ascii="Times New Roman" w:eastAsia="Times New Roman" w:hAnsi="Times New Roman" w:cs="Times New Roman"/>
          <w:b/>
          <w:bCs/>
          <w:color w:val="000000"/>
          <w:sz w:val="24"/>
          <w:szCs w:val="24"/>
          <w:lang w:val="bg-BG" w:eastAsia="bg-BG" w:bidi="bg-BG"/>
        </w:rPr>
      </w:pPr>
    </w:p>
    <w:p w:rsidR="00186E99" w:rsidRPr="00067C66"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1" w:name="bookmark2"/>
      <w:r w:rsidRPr="00067C66">
        <w:rPr>
          <w:rFonts w:ascii="Times New Roman" w:eastAsia="Times New Roman" w:hAnsi="Times New Roman" w:cs="Times New Roman"/>
          <w:b/>
          <w:bCs/>
          <w:color w:val="000000"/>
          <w:sz w:val="24"/>
          <w:szCs w:val="24"/>
          <w:lang w:val="bg-BG" w:eastAsia="bg-BG" w:bidi="bg-BG"/>
        </w:rPr>
        <w:t>Член 2. Цена</w:t>
      </w:r>
      <w:bookmarkEnd w:id="1"/>
    </w:p>
    <w:p w:rsidR="00186E99" w:rsidRPr="00067C66" w:rsidRDefault="00186E99" w:rsidP="00830439">
      <w:pPr>
        <w:widowControl w:val="0"/>
        <w:numPr>
          <w:ilvl w:val="0"/>
          <w:numId w:val="5"/>
        </w:numPr>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За изпълнението на предмета на Договора, Възложителят се задължава да заплати на Изпълнителя обща цена в размер на ………………….</w:t>
      </w:r>
      <w:r w:rsidRPr="00067C66">
        <w:rPr>
          <w:rFonts w:ascii="Times New Roman" w:eastAsia="Times New Roman" w:hAnsi="Times New Roman" w:cs="Times New Roman"/>
          <w:sz w:val="24"/>
          <w:szCs w:val="24"/>
          <w:lang w:val="bg-BG" w:eastAsia="bg-BG" w:bidi="bg-BG"/>
        </w:rPr>
        <w:t xml:space="preserve"> (……………..) лева без ДДС и </w:t>
      </w:r>
      <w:r w:rsidRPr="00067C66">
        <w:rPr>
          <w:rFonts w:ascii="Times New Roman" w:eastAsia="Times New Roman" w:hAnsi="Times New Roman" w:cs="Times New Roman"/>
          <w:sz w:val="24"/>
          <w:szCs w:val="24"/>
          <w:lang w:val="bg-BG" w:eastAsia="bg-BG" w:bidi="bg-BG"/>
        </w:rPr>
        <w:tab/>
      </w:r>
      <w:r w:rsidRPr="00067C66">
        <w:rPr>
          <w:rFonts w:ascii="Times New Roman" w:eastAsia="Times New Roman" w:hAnsi="Times New Roman" w:cs="Times New Roman"/>
          <w:color w:val="000000"/>
          <w:sz w:val="24"/>
          <w:szCs w:val="24"/>
          <w:lang w:val="bg-BG" w:eastAsia="bg-BG" w:bidi="bg-BG"/>
        </w:rPr>
        <w:t xml:space="preserve">……………………… </w:t>
      </w:r>
      <w:r w:rsidRPr="00067C66">
        <w:rPr>
          <w:rFonts w:ascii="Times New Roman" w:eastAsia="Times New Roman" w:hAnsi="Times New Roman" w:cs="Times New Roman"/>
          <w:sz w:val="24"/>
          <w:szCs w:val="24"/>
          <w:lang w:val="bg-BG" w:eastAsia="bg-BG" w:bidi="bg-BG"/>
        </w:rPr>
        <w:t>(……………..) лева с включен ДДС, съгласно Ценовото му предложение (Приложение № 3),</w:t>
      </w:r>
      <w:r w:rsidRPr="00067C66">
        <w:rPr>
          <w:rFonts w:ascii="Times New Roman" w:eastAsia="Times New Roman" w:hAnsi="Times New Roman" w:cs="Times New Roman"/>
          <w:color w:val="000000"/>
          <w:sz w:val="24"/>
          <w:szCs w:val="24"/>
          <w:lang w:val="bg-BG" w:eastAsia="bg-BG" w:bidi="bg-BG"/>
        </w:rPr>
        <w:t xml:space="preserve"> неразделна част от настоящия Договор.</w:t>
      </w:r>
    </w:p>
    <w:p w:rsidR="00186E99" w:rsidRPr="00067C66" w:rsidRDefault="00186E99" w:rsidP="00830439">
      <w:pPr>
        <w:widowControl w:val="0"/>
        <w:numPr>
          <w:ilvl w:val="0"/>
          <w:numId w:val="5"/>
        </w:numPr>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lastRenderedPageBreak/>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стоките до мястото за доставка, включително опаковане, транспорт, разопаковане, товарене, разтоварване, монтаж и привеждане в работно състояние, готово за приемане, доставка на цялата техническа и сервизна документация, всички разходи за извършване на гаранционно обслужване в срока на гаранцията,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186E99" w:rsidRPr="00067C66" w:rsidRDefault="00186E99" w:rsidP="00830439">
      <w:pPr>
        <w:widowControl w:val="0"/>
        <w:numPr>
          <w:ilvl w:val="0"/>
          <w:numId w:val="5"/>
        </w:numPr>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Посочените в настоящия Договор цени са крайни и остават непроменени за срока на действието му.</w:t>
      </w:r>
    </w:p>
    <w:p w:rsidR="00186E99" w:rsidRPr="00067C66" w:rsidRDefault="00186E99" w:rsidP="00830439">
      <w:pPr>
        <w:widowControl w:val="0"/>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067C66" w:rsidRDefault="00186E99" w:rsidP="00830439">
      <w:pPr>
        <w:keepNext/>
        <w:keepLines/>
        <w:widowControl w:val="0"/>
        <w:tabs>
          <w:tab w:val="left" w:pos="993"/>
        </w:tabs>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2" w:name="bookmark3"/>
      <w:r w:rsidRPr="00067C66">
        <w:rPr>
          <w:rFonts w:ascii="Times New Roman" w:eastAsia="Times New Roman" w:hAnsi="Times New Roman" w:cs="Times New Roman"/>
          <w:b/>
          <w:bCs/>
          <w:color w:val="000000"/>
          <w:sz w:val="24"/>
          <w:szCs w:val="24"/>
          <w:lang w:val="bg-BG" w:eastAsia="bg-BG" w:bidi="bg-BG"/>
        </w:rPr>
        <w:t>Член 3. Начин на плащане</w:t>
      </w:r>
      <w:bookmarkEnd w:id="2"/>
    </w:p>
    <w:p w:rsidR="00186E99" w:rsidRPr="00067C66" w:rsidRDefault="00186E99" w:rsidP="00830439">
      <w:pPr>
        <w:widowControl w:val="0"/>
        <w:numPr>
          <w:ilvl w:val="1"/>
          <w:numId w:val="5"/>
        </w:numPr>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Плащанията се извършват в български лева, с платежно нареждане по следната банкова сметка, посочена от Изпълнителя:</w:t>
      </w:r>
      <w:r w:rsidRPr="00067C66">
        <w:rPr>
          <w:rFonts w:ascii="Times New Roman" w:eastAsia="Times New Roman" w:hAnsi="Times New Roman" w:cs="Times New Roman"/>
          <w:color w:val="000000"/>
          <w:sz w:val="24"/>
          <w:szCs w:val="24"/>
          <w:lang w:val="bg-BG" w:eastAsia="bg-BG" w:bidi="bg-BG"/>
        </w:rPr>
        <w:tab/>
      </w:r>
    </w:p>
    <w:p w:rsidR="00186E99" w:rsidRPr="00067C66" w:rsidRDefault="00186E99" w:rsidP="00830439">
      <w:pPr>
        <w:widowControl w:val="0"/>
        <w:tabs>
          <w:tab w:val="left" w:pos="497"/>
          <w:tab w:val="left" w:pos="993"/>
        </w:tabs>
        <w:spacing w:after="0" w:line="240" w:lineRule="auto"/>
        <w:ind w:firstLine="709"/>
        <w:jc w:val="both"/>
        <w:rPr>
          <w:rFonts w:ascii="Times New Roman" w:eastAsia="Times New Roman" w:hAnsi="Times New Roman" w:cs="Times New Roman"/>
          <w:color w:val="000000"/>
          <w:sz w:val="24"/>
          <w:szCs w:val="24"/>
          <w:lang w:val="ru-RU" w:eastAsia="bg-BG" w:bidi="bg-BG"/>
        </w:rPr>
      </w:pPr>
      <w:r w:rsidRPr="00067C66">
        <w:rPr>
          <w:rFonts w:ascii="Times New Roman" w:eastAsia="Times New Roman" w:hAnsi="Times New Roman" w:cs="Times New Roman"/>
          <w:color w:val="000000"/>
          <w:sz w:val="24"/>
          <w:szCs w:val="24"/>
          <w:lang w:bidi="en-US"/>
        </w:rPr>
        <w:t>IBAN</w:t>
      </w:r>
      <w:proofErr w:type="gramStart"/>
      <w:r w:rsidRPr="00067C66">
        <w:rPr>
          <w:rFonts w:ascii="Times New Roman" w:eastAsia="Times New Roman" w:hAnsi="Times New Roman" w:cs="Times New Roman"/>
          <w:color w:val="000000"/>
          <w:sz w:val="24"/>
          <w:szCs w:val="24"/>
          <w:lang w:val="ru-RU" w:bidi="en-US"/>
        </w:rPr>
        <w:t>:</w:t>
      </w:r>
      <w:r w:rsidRPr="00067C66">
        <w:rPr>
          <w:rFonts w:ascii="Times New Roman" w:eastAsia="Times New Roman" w:hAnsi="Times New Roman" w:cs="Times New Roman"/>
          <w:color w:val="000000"/>
          <w:sz w:val="24"/>
          <w:szCs w:val="24"/>
          <w:lang w:val="bg-BG" w:eastAsia="bg-BG" w:bidi="bg-BG"/>
        </w:rPr>
        <w:t xml:space="preserve"> </w:t>
      </w:r>
      <w:r w:rsidRPr="00067C66">
        <w:rPr>
          <w:rFonts w:ascii="Times New Roman" w:eastAsia="Times New Roman" w:hAnsi="Times New Roman" w:cs="Times New Roman"/>
          <w:color w:val="000000"/>
          <w:sz w:val="24"/>
          <w:szCs w:val="24"/>
          <w:lang w:val="bg-BG" w:eastAsia="bg-BG" w:bidi="bg-BG"/>
        </w:rPr>
        <w:tab/>
      </w:r>
      <w:r w:rsidRPr="00067C66">
        <w:rPr>
          <w:rFonts w:ascii="Times New Roman" w:eastAsia="Times New Roman" w:hAnsi="Times New Roman" w:cs="Times New Roman"/>
          <w:color w:val="000000"/>
          <w:sz w:val="24"/>
          <w:szCs w:val="24"/>
          <w:lang w:val="ru-RU" w:eastAsia="bg-BG" w:bidi="bg-BG"/>
        </w:rPr>
        <w:t>……….…….………</w:t>
      </w:r>
      <w:proofErr w:type="gramEnd"/>
    </w:p>
    <w:p w:rsidR="00186E99" w:rsidRPr="00067C66" w:rsidRDefault="00186E99" w:rsidP="00830439">
      <w:pPr>
        <w:widowControl w:val="0"/>
        <w:tabs>
          <w:tab w:val="left" w:pos="993"/>
          <w:tab w:val="left" w:leader="dot" w:pos="2613"/>
          <w:tab w:val="left" w:leader="dot" w:pos="5596"/>
        </w:tabs>
        <w:spacing w:after="0" w:line="240" w:lineRule="auto"/>
        <w:ind w:firstLine="709"/>
        <w:jc w:val="both"/>
        <w:rPr>
          <w:rFonts w:ascii="Times New Roman" w:eastAsia="Times New Roman" w:hAnsi="Times New Roman" w:cs="Times New Roman"/>
          <w:color w:val="000000"/>
          <w:sz w:val="24"/>
          <w:szCs w:val="24"/>
          <w:lang w:val="ru-RU" w:eastAsia="bg-BG" w:bidi="bg-BG"/>
        </w:rPr>
      </w:pPr>
      <w:r w:rsidRPr="00067C66">
        <w:rPr>
          <w:rFonts w:ascii="Times New Roman" w:eastAsia="Times New Roman" w:hAnsi="Times New Roman" w:cs="Times New Roman"/>
          <w:color w:val="000000"/>
          <w:sz w:val="24"/>
          <w:szCs w:val="24"/>
          <w:lang w:bidi="en-US"/>
        </w:rPr>
        <w:t>BIC</w:t>
      </w:r>
      <w:r w:rsidRPr="00067C66">
        <w:rPr>
          <w:rFonts w:ascii="Times New Roman" w:eastAsia="Times New Roman" w:hAnsi="Times New Roman" w:cs="Times New Roman"/>
          <w:color w:val="000000"/>
          <w:sz w:val="24"/>
          <w:szCs w:val="24"/>
          <w:lang w:val="bg-BG" w:eastAsia="bg-BG" w:bidi="bg-BG"/>
        </w:rPr>
        <w:tab/>
        <w:t>:</w:t>
      </w:r>
      <w:r w:rsidRPr="00067C66">
        <w:rPr>
          <w:rFonts w:ascii="Times New Roman" w:eastAsia="Times New Roman" w:hAnsi="Times New Roman" w:cs="Times New Roman"/>
          <w:color w:val="000000"/>
          <w:sz w:val="24"/>
          <w:szCs w:val="24"/>
          <w:lang w:val="ru-RU" w:eastAsia="bg-BG" w:bidi="bg-BG"/>
        </w:rPr>
        <w:t xml:space="preserve"> ……….……….……….</w:t>
      </w:r>
    </w:p>
    <w:p w:rsidR="00186E99" w:rsidRPr="00067C66" w:rsidRDefault="00186E99" w:rsidP="00830439">
      <w:pPr>
        <w:widowControl w:val="0"/>
        <w:tabs>
          <w:tab w:val="left" w:pos="993"/>
          <w:tab w:val="left" w:leader="dot" w:pos="2613"/>
          <w:tab w:val="left" w:leader="dot" w:pos="5596"/>
        </w:tabs>
        <w:spacing w:after="0" w:line="240" w:lineRule="auto"/>
        <w:ind w:firstLine="709"/>
        <w:jc w:val="both"/>
        <w:rPr>
          <w:rFonts w:ascii="Times New Roman" w:eastAsia="Times New Roman" w:hAnsi="Times New Roman" w:cs="Times New Roman"/>
          <w:color w:val="000000"/>
          <w:sz w:val="24"/>
          <w:szCs w:val="24"/>
          <w:lang w:val="ru-RU" w:eastAsia="bg-BG" w:bidi="bg-BG"/>
        </w:rPr>
      </w:pPr>
      <w:r w:rsidRPr="00067C66">
        <w:rPr>
          <w:rFonts w:ascii="Times New Roman" w:eastAsia="Times New Roman" w:hAnsi="Times New Roman" w:cs="Times New Roman"/>
          <w:color w:val="000000"/>
          <w:sz w:val="24"/>
          <w:szCs w:val="24"/>
          <w:lang w:val="bg-BG" w:eastAsia="bg-BG" w:bidi="bg-BG"/>
        </w:rPr>
        <w:t>При банка</w:t>
      </w:r>
      <w:r w:rsidRPr="00067C66">
        <w:rPr>
          <w:rFonts w:ascii="Times New Roman" w:eastAsia="Times New Roman" w:hAnsi="Times New Roman" w:cs="Times New Roman"/>
          <w:color w:val="000000"/>
          <w:sz w:val="24"/>
          <w:szCs w:val="24"/>
          <w:lang w:val="ru-RU" w:eastAsia="bg-BG" w:bidi="bg-BG"/>
        </w:rPr>
        <w:t xml:space="preserve"> </w:t>
      </w:r>
      <w:r w:rsidRPr="00067C66">
        <w:rPr>
          <w:rFonts w:ascii="Times New Roman" w:eastAsia="Times New Roman" w:hAnsi="Times New Roman" w:cs="Times New Roman"/>
          <w:color w:val="000000"/>
          <w:sz w:val="24"/>
          <w:szCs w:val="24"/>
          <w:lang w:val="bg-BG" w:eastAsia="bg-BG" w:bidi="bg-BG"/>
        </w:rPr>
        <w:tab/>
      </w:r>
      <w:r w:rsidRPr="00067C66">
        <w:rPr>
          <w:rFonts w:ascii="Times New Roman" w:eastAsia="Times New Roman" w:hAnsi="Times New Roman" w:cs="Times New Roman"/>
          <w:color w:val="000000"/>
          <w:sz w:val="24"/>
          <w:szCs w:val="24"/>
          <w:lang w:val="ru-RU" w:eastAsia="bg-BG" w:bidi="bg-BG"/>
        </w:rPr>
        <w:t>.……….</w:t>
      </w:r>
    </w:p>
    <w:p w:rsidR="00186E99" w:rsidRPr="00067C66" w:rsidRDefault="00186E99" w:rsidP="00830439">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 xml:space="preserve">Изпълнителят е длъжен да уведомява писмено Възложителя за всички </w:t>
      </w:r>
      <w:proofErr w:type="spellStart"/>
      <w:r w:rsidRPr="00067C66">
        <w:rPr>
          <w:rFonts w:ascii="Times New Roman" w:eastAsia="Times New Roman" w:hAnsi="Times New Roman" w:cs="Times New Roman"/>
          <w:color w:val="000000"/>
          <w:sz w:val="24"/>
          <w:szCs w:val="24"/>
          <w:lang w:val="bg-BG" w:eastAsia="bg-BG" w:bidi="bg-BG"/>
        </w:rPr>
        <w:t>последващи</w:t>
      </w:r>
      <w:proofErr w:type="spellEnd"/>
      <w:r w:rsidRPr="00067C66">
        <w:rPr>
          <w:rFonts w:ascii="Times New Roman" w:eastAsia="Times New Roman" w:hAnsi="Times New Roman" w:cs="Times New Roman"/>
          <w:color w:val="000000"/>
          <w:sz w:val="24"/>
          <w:szCs w:val="24"/>
          <w:lang w:val="bg-BG" w:eastAsia="bg-BG" w:bidi="bg-BG"/>
        </w:rPr>
        <w:t xml:space="preserve"> промени на банковата му сметка в срок до 5 (пет)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186E99" w:rsidRPr="00067C66" w:rsidRDefault="00186E99" w:rsidP="00830439">
      <w:pPr>
        <w:widowControl w:val="0"/>
        <w:tabs>
          <w:tab w:val="left" w:pos="476"/>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067C66" w:rsidRDefault="00186E99" w:rsidP="00830439">
      <w:pPr>
        <w:widowControl w:val="0"/>
        <w:numPr>
          <w:ilvl w:val="1"/>
          <w:numId w:val="5"/>
        </w:numPr>
        <w:tabs>
          <w:tab w:val="left" w:pos="476"/>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Плащането на цената по алинея 2.1. по настоящия Договор се извършва, както следва:</w:t>
      </w:r>
    </w:p>
    <w:p w:rsidR="00186E99" w:rsidRPr="00067C66" w:rsidRDefault="00186E99" w:rsidP="00830439">
      <w:pPr>
        <w:widowControl w:val="0"/>
        <w:numPr>
          <w:ilvl w:val="0"/>
          <w:numId w:val="6"/>
        </w:numPr>
        <w:tabs>
          <w:tab w:val="left" w:pos="414"/>
          <w:tab w:val="left" w:pos="993"/>
          <w:tab w:val="left" w:leader="dot" w:pos="7538"/>
          <w:tab w:val="left" w:leader="dot" w:pos="9339"/>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b/>
          <w:color w:val="000000"/>
          <w:sz w:val="24"/>
          <w:szCs w:val="24"/>
          <w:lang w:val="bg-BG" w:eastAsia="bg-BG" w:bidi="bg-BG"/>
        </w:rPr>
        <w:t>Възложителят заплаща авансово</w:t>
      </w:r>
      <w:r w:rsidRPr="00067C66">
        <w:rPr>
          <w:rFonts w:ascii="Times New Roman" w:eastAsia="Times New Roman" w:hAnsi="Times New Roman" w:cs="Times New Roman"/>
          <w:color w:val="000000"/>
          <w:sz w:val="24"/>
          <w:szCs w:val="24"/>
          <w:lang w:val="bg-BG" w:eastAsia="bg-BG" w:bidi="bg-BG"/>
        </w:rPr>
        <w:t xml:space="preserve"> сума в размер на </w:t>
      </w:r>
      <w:r w:rsidRPr="00067C66">
        <w:rPr>
          <w:rFonts w:ascii="Times New Roman" w:eastAsia="Times New Roman" w:hAnsi="Times New Roman" w:cs="Times New Roman"/>
          <w:color w:val="000000"/>
          <w:sz w:val="24"/>
          <w:szCs w:val="24"/>
          <w:lang w:val="bg-BG" w:eastAsia="bg-BG" w:bidi="bg-BG"/>
        </w:rPr>
        <w:tab/>
        <w:t xml:space="preserve"> /</w:t>
      </w:r>
      <w:r w:rsidRPr="00067C66">
        <w:rPr>
          <w:rFonts w:ascii="Times New Roman" w:eastAsia="Times New Roman" w:hAnsi="Times New Roman" w:cs="Times New Roman"/>
          <w:color w:val="000000"/>
          <w:sz w:val="24"/>
          <w:szCs w:val="24"/>
          <w:lang w:val="bg-BG" w:eastAsia="bg-BG" w:bidi="bg-BG"/>
        </w:rPr>
        <w:tab/>
        <w:t>/,</w:t>
      </w:r>
      <w:r w:rsidRPr="00067C66">
        <w:rPr>
          <w:rFonts w:ascii="Times New Roman" w:eastAsia="Times New Roman" w:hAnsi="Times New Roman" w:cs="Times New Roman"/>
          <w:color w:val="000000"/>
          <w:sz w:val="24"/>
          <w:szCs w:val="24"/>
          <w:lang w:val="ru-RU" w:eastAsia="bg-BG" w:bidi="bg-BG"/>
        </w:rPr>
        <w:t xml:space="preserve"> </w:t>
      </w:r>
      <w:r w:rsidRPr="00067C66">
        <w:rPr>
          <w:rFonts w:ascii="Times New Roman" w:eastAsia="Times New Roman" w:hAnsi="Times New Roman" w:cs="Times New Roman"/>
          <w:color w:val="000000"/>
          <w:sz w:val="24"/>
          <w:szCs w:val="24"/>
          <w:lang w:val="bg-BG" w:eastAsia="bg-BG" w:bidi="bg-BG"/>
        </w:rPr>
        <w:t xml:space="preserve">съставляваща до 20 % от цената по алинея 2.1. в срок от </w:t>
      </w:r>
      <w:r w:rsidR="005243AD">
        <w:rPr>
          <w:rFonts w:ascii="Times New Roman" w:eastAsia="Times New Roman" w:hAnsi="Times New Roman" w:cs="Times New Roman"/>
          <w:color w:val="000000"/>
          <w:sz w:val="24"/>
          <w:szCs w:val="24"/>
          <w:lang w:val="bg-BG" w:eastAsia="bg-BG" w:bidi="bg-BG"/>
        </w:rPr>
        <w:t>30</w:t>
      </w:r>
      <w:r w:rsidRPr="00067C66">
        <w:rPr>
          <w:rFonts w:ascii="Times New Roman" w:eastAsia="Times New Roman" w:hAnsi="Times New Roman" w:cs="Times New Roman"/>
          <w:color w:val="000000"/>
          <w:sz w:val="24"/>
          <w:szCs w:val="24"/>
          <w:lang w:val="bg-BG" w:eastAsia="bg-BG" w:bidi="bg-BG"/>
        </w:rPr>
        <w:t xml:space="preserve"> работни дни, считано от датата на получаване на писмената заявка по настоящия Договор и предоставяне на фактура от Изпълнителя. Авансовото плащане се приспада изцяло от дължимото окончателно плащане.</w:t>
      </w:r>
    </w:p>
    <w:p w:rsidR="00186E99" w:rsidRPr="00067C66" w:rsidRDefault="00186E99" w:rsidP="00830439">
      <w:pPr>
        <w:widowControl w:val="0"/>
        <w:numPr>
          <w:ilvl w:val="0"/>
          <w:numId w:val="6"/>
        </w:numPr>
        <w:tabs>
          <w:tab w:val="left" w:pos="420"/>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b/>
          <w:color w:val="000000"/>
          <w:sz w:val="24"/>
          <w:szCs w:val="24"/>
          <w:lang w:val="bg-BG" w:eastAsia="bg-BG" w:bidi="bg-BG"/>
        </w:rPr>
        <w:t xml:space="preserve">Възложителят заплаща остатъчната сума </w:t>
      </w:r>
      <w:r w:rsidRPr="00067C66">
        <w:rPr>
          <w:rFonts w:ascii="Times New Roman" w:eastAsia="Times New Roman" w:hAnsi="Times New Roman" w:cs="Times New Roman"/>
          <w:color w:val="000000"/>
          <w:sz w:val="24"/>
          <w:szCs w:val="24"/>
          <w:lang w:val="bg-BG" w:eastAsia="bg-BG" w:bidi="bg-BG"/>
        </w:rPr>
        <w:t xml:space="preserve">от цената по алинея 2.1 в срок до </w:t>
      </w:r>
      <w:r w:rsidR="005243AD">
        <w:rPr>
          <w:rFonts w:ascii="Times New Roman" w:eastAsia="Times New Roman" w:hAnsi="Times New Roman" w:cs="Times New Roman"/>
          <w:color w:val="000000"/>
          <w:sz w:val="24"/>
          <w:szCs w:val="24"/>
          <w:lang w:val="bg-BG" w:eastAsia="bg-BG" w:bidi="bg-BG"/>
        </w:rPr>
        <w:t>30</w:t>
      </w:r>
      <w:r w:rsidRPr="00067C66">
        <w:rPr>
          <w:rFonts w:ascii="Times New Roman" w:eastAsia="Times New Roman" w:hAnsi="Times New Roman" w:cs="Times New Roman"/>
          <w:color w:val="000000"/>
          <w:sz w:val="24"/>
          <w:szCs w:val="24"/>
          <w:lang w:val="bg-BG" w:eastAsia="bg-BG" w:bidi="bg-BG"/>
        </w:rPr>
        <w:t xml:space="preserve"> работни дни след подписване на документите по алинея 3.4. от настоящия Договор.</w:t>
      </w:r>
    </w:p>
    <w:p w:rsidR="00186E99" w:rsidRPr="00067C66" w:rsidRDefault="00186E99" w:rsidP="00830439">
      <w:pPr>
        <w:widowControl w:val="0"/>
        <w:tabs>
          <w:tab w:val="left" w:pos="420"/>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067C66" w:rsidRDefault="00186E99" w:rsidP="00830439">
      <w:pPr>
        <w:widowControl w:val="0"/>
        <w:numPr>
          <w:ilvl w:val="1"/>
          <w:numId w:val="5"/>
        </w:numPr>
        <w:tabs>
          <w:tab w:val="left" w:pos="551"/>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За дата на плащането, се счита датата на заверяване на банковата сметка на Изпълнителя със съответната дължима сума.</w:t>
      </w:r>
    </w:p>
    <w:p w:rsidR="00186E99" w:rsidRPr="00067C66" w:rsidRDefault="00186E99" w:rsidP="00830439">
      <w:pPr>
        <w:widowControl w:val="0"/>
        <w:numPr>
          <w:ilvl w:val="1"/>
          <w:numId w:val="5"/>
        </w:numPr>
        <w:tabs>
          <w:tab w:val="left" w:pos="476"/>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 xml:space="preserve">Окончателното плащане по алинея </w:t>
      </w:r>
      <w:r w:rsidRPr="00067C66">
        <w:rPr>
          <w:rFonts w:ascii="Times New Roman" w:eastAsia="Times New Roman" w:hAnsi="Times New Roman" w:cs="Times New Roman"/>
          <w:color w:val="000000"/>
          <w:sz w:val="24"/>
          <w:szCs w:val="24"/>
          <w:lang w:val="ru-RU" w:bidi="en-US"/>
        </w:rPr>
        <w:t xml:space="preserve">3.2., </w:t>
      </w:r>
      <w:r w:rsidRPr="00067C66">
        <w:rPr>
          <w:rFonts w:ascii="Times New Roman" w:eastAsia="Times New Roman" w:hAnsi="Times New Roman" w:cs="Times New Roman"/>
          <w:color w:val="000000"/>
          <w:sz w:val="24"/>
          <w:szCs w:val="24"/>
          <w:lang w:val="bg-BG" w:eastAsia="bg-BG" w:bidi="bg-BG"/>
        </w:rPr>
        <w:t xml:space="preserve">т. </w:t>
      </w:r>
      <w:r w:rsidRPr="00067C66">
        <w:rPr>
          <w:rFonts w:ascii="Times New Roman" w:eastAsia="Times New Roman" w:hAnsi="Times New Roman" w:cs="Times New Roman"/>
          <w:color w:val="000000"/>
          <w:sz w:val="24"/>
          <w:szCs w:val="24"/>
          <w:lang w:val="ru-RU" w:bidi="en-US"/>
        </w:rPr>
        <w:t>(</w:t>
      </w:r>
      <w:r w:rsidRPr="00067C66">
        <w:rPr>
          <w:rFonts w:ascii="Times New Roman" w:eastAsia="Times New Roman" w:hAnsi="Times New Roman" w:cs="Times New Roman"/>
          <w:color w:val="000000"/>
          <w:sz w:val="24"/>
          <w:szCs w:val="24"/>
          <w:lang w:bidi="en-US"/>
        </w:rPr>
        <w:t>ii</w:t>
      </w:r>
      <w:r w:rsidRPr="00067C66">
        <w:rPr>
          <w:rFonts w:ascii="Times New Roman" w:eastAsia="Times New Roman" w:hAnsi="Times New Roman" w:cs="Times New Roman"/>
          <w:color w:val="000000"/>
          <w:sz w:val="24"/>
          <w:szCs w:val="24"/>
          <w:lang w:val="ru-RU" w:bidi="en-US"/>
        </w:rPr>
        <w:t xml:space="preserve">) </w:t>
      </w:r>
      <w:r w:rsidRPr="00067C66">
        <w:rPr>
          <w:rFonts w:ascii="Times New Roman" w:eastAsia="Times New Roman" w:hAnsi="Times New Roman" w:cs="Times New Roman"/>
          <w:color w:val="000000"/>
          <w:sz w:val="24"/>
          <w:szCs w:val="24"/>
          <w:lang w:val="bg-BG" w:eastAsia="bg-BG" w:bidi="bg-BG"/>
        </w:rPr>
        <w:t>по-горе се извършва след представяне на следните подписани документи кумулативно:</w:t>
      </w:r>
    </w:p>
    <w:p w:rsidR="00186E99" w:rsidRPr="00067C66" w:rsidRDefault="00186E99" w:rsidP="00830439">
      <w:pPr>
        <w:widowControl w:val="0"/>
        <w:numPr>
          <w:ilvl w:val="0"/>
          <w:numId w:val="7"/>
        </w:numPr>
        <w:tabs>
          <w:tab w:val="left" w:pos="551"/>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proofErr w:type="spellStart"/>
      <w:r w:rsidRPr="00067C66">
        <w:rPr>
          <w:rFonts w:ascii="Times New Roman" w:eastAsia="Times New Roman" w:hAnsi="Times New Roman" w:cs="Times New Roman"/>
          <w:color w:val="000000"/>
          <w:sz w:val="24"/>
          <w:szCs w:val="24"/>
          <w:lang w:val="bg-BG" w:eastAsia="bg-BG" w:bidi="bg-BG"/>
        </w:rPr>
        <w:t>Приемо-предавателен</w:t>
      </w:r>
      <w:proofErr w:type="spellEnd"/>
      <w:r w:rsidRPr="00067C66">
        <w:rPr>
          <w:rFonts w:ascii="Times New Roman" w:eastAsia="Times New Roman" w:hAnsi="Times New Roman" w:cs="Times New Roman"/>
          <w:color w:val="000000"/>
          <w:sz w:val="24"/>
          <w:szCs w:val="24"/>
          <w:lang w:val="bg-BG" w:eastAsia="bg-BG" w:bidi="bg-BG"/>
        </w:rPr>
        <w:t xml:space="preserve"> </w:t>
      </w:r>
      <w:r w:rsidRPr="00067C66">
        <w:rPr>
          <w:rFonts w:ascii="Times New Roman" w:eastAsia="Times New Roman" w:hAnsi="Times New Roman" w:cs="Times New Roman"/>
          <w:color w:val="000000" w:themeColor="text1"/>
          <w:sz w:val="24"/>
          <w:szCs w:val="24"/>
          <w:lang w:val="bg-BG" w:eastAsia="bg-BG" w:bidi="bg-BG"/>
        </w:rPr>
        <w:t xml:space="preserve">протокол за доставка на стоките </w:t>
      </w:r>
      <w:r w:rsidRPr="00067C66">
        <w:rPr>
          <w:rFonts w:ascii="Times New Roman" w:eastAsia="Times New Roman" w:hAnsi="Times New Roman" w:cs="Times New Roman"/>
          <w:color w:val="000000"/>
          <w:sz w:val="24"/>
          <w:szCs w:val="24"/>
          <w:lang w:val="bg-BG" w:eastAsia="bg-BG" w:bidi="bg-BG"/>
        </w:rPr>
        <w:t xml:space="preserve">с всички окомплектовки, сертификати, разрешения и инструкции за съхранение и експлоатация, подписан от двете </w:t>
      </w:r>
      <w:r w:rsidRPr="00067C66">
        <w:rPr>
          <w:rFonts w:ascii="Times New Roman" w:eastAsia="Times New Roman" w:hAnsi="Times New Roman" w:cs="Times New Roman"/>
          <w:color w:val="000000"/>
          <w:sz w:val="24"/>
          <w:szCs w:val="24"/>
          <w:lang w:val="bg-BG" w:eastAsia="bg-BG" w:bidi="bg-BG"/>
        </w:rPr>
        <w:lastRenderedPageBreak/>
        <w:t>Страни или упълномощени от тях лица на датата на доставката;</w:t>
      </w:r>
    </w:p>
    <w:p w:rsidR="00186E99" w:rsidRPr="00067C66" w:rsidRDefault="00186E99" w:rsidP="00830439">
      <w:pPr>
        <w:widowControl w:val="0"/>
        <w:numPr>
          <w:ilvl w:val="0"/>
          <w:numId w:val="7"/>
        </w:numPr>
        <w:tabs>
          <w:tab w:val="left" w:pos="551"/>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Протокол за монтаж, подписан от двете Страни или упълномощени от тях лица на датата на монтажа;</w:t>
      </w:r>
    </w:p>
    <w:p w:rsidR="00186E99" w:rsidRPr="00067C66" w:rsidRDefault="00186E99" w:rsidP="00830439">
      <w:pPr>
        <w:widowControl w:val="0"/>
        <w:numPr>
          <w:ilvl w:val="0"/>
          <w:numId w:val="7"/>
        </w:numPr>
        <w:tabs>
          <w:tab w:val="left" w:pos="551"/>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Фактура, издадена от Изпълнителя и подписана от Възложителя или упълномощено от него лице, съдържаща всички законови реквизити.</w:t>
      </w:r>
    </w:p>
    <w:p w:rsidR="00186E99" w:rsidRPr="00186E99" w:rsidRDefault="00186E99" w:rsidP="00830439">
      <w:pPr>
        <w:widowControl w:val="0"/>
        <w:tabs>
          <w:tab w:val="left" w:pos="551"/>
          <w:tab w:val="left" w:pos="993"/>
        </w:tabs>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067C66" w:rsidRDefault="00186E99" w:rsidP="00E44DCA">
      <w:pPr>
        <w:keepNext/>
        <w:keepLines/>
        <w:widowControl w:val="0"/>
        <w:numPr>
          <w:ilvl w:val="0"/>
          <w:numId w:val="35"/>
        </w:numPr>
        <w:tabs>
          <w:tab w:val="left" w:pos="993"/>
          <w:tab w:val="left" w:pos="1083"/>
        </w:tabs>
        <w:spacing w:after="0" w:line="240" w:lineRule="auto"/>
        <w:ind w:left="0" w:firstLine="709"/>
        <w:jc w:val="center"/>
        <w:outlineLvl w:val="1"/>
        <w:rPr>
          <w:rFonts w:ascii="Times New Roman" w:eastAsia="Times New Roman" w:hAnsi="Times New Roman" w:cs="Times New Roman"/>
          <w:b/>
          <w:bCs/>
          <w:color w:val="000000"/>
          <w:sz w:val="24"/>
          <w:szCs w:val="24"/>
          <w:lang w:val="bg-BG" w:eastAsia="bg-BG" w:bidi="bg-BG"/>
        </w:rPr>
      </w:pPr>
      <w:bookmarkStart w:id="3" w:name="bookmark4"/>
      <w:r w:rsidRPr="00067C66">
        <w:rPr>
          <w:rFonts w:ascii="Times New Roman" w:eastAsia="Times New Roman" w:hAnsi="Times New Roman" w:cs="Times New Roman"/>
          <w:b/>
          <w:bCs/>
          <w:color w:val="000000"/>
          <w:sz w:val="24"/>
          <w:szCs w:val="24"/>
          <w:lang w:val="bg-BG" w:eastAsia="bg-BG" w:bidi="bg-BG"/>
        </w:rPr>
        <w:t>СРОКОВЕ. МЯСТО И УСЛОВИЯ НА ДОСТАВКА. ПРЕМИНАВАНЕ НА</w:t>
      </w:r>
      <w:bookmarkStart w:id="4" w:name="bookmark5"/>
      <w:bookmarkEnd w:id="3"/>
      <w:r w:rsidR="00067C66">
        <w:rPr>
          <w:rFonts w:ascii="Times New Roman" w:eastAsia="Times New Roman" w:hAnsi="Times New Roman" w:cs="Times New Roman"/>
          <w:b/>
          <w:bCs/>
          <w:color w:val="000000"/>
          <w:sz w:val="24"/>
          <w:szCs w:val="24"/>
          <w:lang w:val="bg-BG" w:eastAsia="bg-BG" w:bidi="bg-BG"/>
        </w:rPr>
        <w:t xml:space="preserve"> </w:t>
      </w:r>
      <w:r w:rsidRPr="00067C66">
        <w:rPr>
          <w:rFonts w:ascii="Times New Roman" w:eastAsia="Times New Roman" w:hAnsi="Times New Roman" w:cs="Times New Roman"/>
          <w:b/>
          <w:bCs/>
          <w:color w:val="000000"/>
          <w:sz w:val="24"/>
          <w:szCs w:val="24"/>
          <w:lang w:val="bg-BG" w:eastAsia="bg-BG" w:bidi="bg-BG"/>
        </w:rPr>
        <w:t>СОБСТВЕНОСТТА И РИСКА</w:t>
      </w:r>
      <w:bookmarkEnd w:id="4"/>
    </w:p>
    <w:p w:rsidR="00186E99" w:rsidRPr="00186E99" w:rsidRDefault="00186E99" w:rsidP="00830439">
      <w:pPr>
        <w:keepNext/>
        <w:keepLines/>
        <w:widowControl w:val="0"/>
        <w:spacing w:after="0" w:line="240" w:lineRule="auto"/>
        <w:ind w:firstLine="709"/>
        <w:outlineLvl w:val="1"/>
        <w:rPr>
          <w:rFonts w:ascii="Times New Roman" w:eastAsia="Times New Roman" w:hAnsi="Times New Roman" w:cs="Times New Roman"/>
          <w:b/>
          <w:bCs/>
          <w:color w:val="000000"/>
          <w:sz w:val="24"/>
          <w:szCs w:val="24"/>
          <w:highlight w:val="yellow"/>
          <w:lang w:val="bg-BG" w:eastAsia="bg-BG" w:bidi="bg-BG"/>
        </w:rPr>
      </w:pPr>
    </w:p>
    <w:p w:rsidR="00186E99" w:rsidRPr="00067C66"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5" w:name="bookmark6"/>
      <w:r w:rsidRPr="00067C66">
        <w:rPr>
          <w:rFonts w:ascii="Times New Roman" w:eastAsia="Times New Roman" w:hAnsi="Times New Roman" w:cs="Times New Roman"/>
          <w:b/>
          <w:bCs/>
          <w:color w:val="000000"/>
          <w:sz w:val="24"/>
          <w:szCs w:val="24"/>
          <w:lang w:val="bg-BG" w:eastAsia="bg-BG" w:bidi="bg-BG"/>
        </w:rPr>
        <w:t>Член 4. Срокове и място на доставка</w:t>
      </w:r>
      <w:bookmarkEnd w:id="5"/>
    </w:p>
    <w:p w:rsidR="00186E99" w:rsidRPr="00067C66" w:rsidRDefault="00186E99" w:rsidP="00830439">
      <w:pPr>
        <w:widowControl w:val="0"/>
        <w:numPr>
          <w:ilvl w:val="0"/>
          <w:numId w:val="8"/>
        </w:numPr>
        <w:tabs>
          <w:tab w:val="left" w:pos="481"/>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067C66">
        <w:rPr>
          <w:rFonts w:ascii="Times New Roman" w:eastAsia="Times New Roman" w:hAnsi="Times New Roman" w:cs="Times New Roman"/>
          <w:color w:val="000000"/>
          <w:sz w:val="24"/>
          <w:szCs w:val="24"/>
          <w:lang w:val="bg-BG" w:eastAsia="bg-BG" w:bidi="bg-BG"/>
        </w:rPr>
        <w:t xml:space="preserve">Настоящият Договор влиза в сила от датата на подписването му от двете страни. Срокът на настоящия Договор изтича след изтичането на срока на гаранцията на стоките, предмет на </w:t>
      </w:r>
      <w:r w:rsidRPr="00067C66">
        <w:rPr>
          <w:rFonts w:ascii="Times New Roman" w:eastAsia="Times New Roman" w:hAnsi="Times New Roman" w:cs="Times New Roman"/>
          <w:color w:val="000000" w:themeColor="text1"/>
          <w:sz w:val="24"/>
          <w:szCs w:val="24"/>
          <w:lang w:val="bg-BG" w:eastAsia="bg-BG" w:bidi="bg-BG"/>
        </w:rPr>
        <w:t>Договора.</w:t>
      </w:r>
    </w:p>
    <w:p w:rsidR="00186E99" w:rsidRPr="00067C66" w:rsidRDefault="00186E99" w:rsidP="00830439">
      <w:pPr>
        <w:widowControl w:val="0"/>
        <w:numPr>
          <w:ilvl w:val="0"/>
          <w:numId w:val="8"/>
        </w:numPr>
        <w:tabs>
          <w:tab w:val="left" w:pos="478"/>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067C66">
        <w:rPr>
          <w:rFonts w:ascii="Times New Roman" w:eastAsia="Times New Roman" w:hAnsi="Times New Roman" w:cs="Times New Roman"/>
          <w:color w:val="000000" w:themeColor="text1"/>
          <w:sz w:val="24"/>
          <w:szCs w:val="24"/>
          <w:lang w:val="bg-BG" w:eastAsia="bg-BG" w:bidi="bg-BG"/>
        </w:rPr>
        <w:t xml:space="preserve">Срокът за доставката на стоките е </w:t>
      </w:r>
      <w:r w:rsidRPr="00067C66">
        <w:rPr>
          <w:rFonts w:ascii="Times New Roman" w:eastAsia="Times New Roman" w:hAnsi="Times New Roman" w:cs="Times New Roman"/>
          <w:color w:val="000000" w:themeColor="text1"/>
          <w:sz w:val="24"/>
          <w:szCs w:val="24"/>
          <w:lang w:val="bg-BG" w:eastAsia="bg-BG" w:bidi="bg-BG"/>
        </w:rPr>
        <w:tab/>
      </w:r>
      <w:r w:rsidRPr="00067C66">
        <w:rPr>
          <w:rFonts w:ascii="Times New Roman" w:eastAsia="Times New Roman" w:hAnsi="Times New Roman" w:cs="Times New Roman"/>
          <w:color w:val="000000" w:themeColor="text1"/>
          <w:sz w:val="24"/>
          <w:szCs w:val="24"/>
          <w:lang w:val="ru-RU" w:eastAsia="bg-BG" w:bidi="bg-BG"/>
        </w:rPr>
        <w:t>……………………………….</w:t>
      </w:r>
      <w:r w:rsidRPr="00067C66">
        <w:rPr>
          <w:rFonts w:ascii="Times New Roman" w:eastAsia="Times New Roman" w:hAnsi="Times New Roman" w:cs="Times New Roman"/>
          <w:color w:val="000000" w:themeColor="text1"/>
          <w:sz w:val="24"/>
          <w:szCs w:val="24"/>
          <w:lang w:val="bg-BG" w:eastAsia="bg-BG" w:bidi="bg-BG"/>
        </w:rPr>
        <w:t xml:space="preserve"> календарни дни съгласно Техническото</w:t>
      </w:r>
      <w:r w:rsidRPr="00067C66">
        <w:rPr>
          <w:rFonts w:ascii="Times New Roman" w:eastAsia="Times New Roman" w:hAnsi="Times New Roman" w:cs="Times New Roman"/>
          <w:color w:val="000000" w:themeColor="text1"/>
          <w:sz w:val="24"/>
          <w:szCs w:val="24"/>
          <w:lang w:val="ru-RU" w:eastAsia="bg-BG" w:bidi="bg-BG"/>
        </w:rPr>
        <w:t xml:space="preserve"> </w:t>
      </w:r>
      <w:r w:rsidRPr="00067C66">
        <w:rPr>
          <w:rFonts w:ascii="Times New Roman" w:eastAsia="Times New Roman" w:hAnsi="Times New Roman" w:cs="Times New Roman"/>
          <w:color w:val="000000" w:themeColor="text1"/>
          <w:sz w:val="24"/>
          <w:szCs w:val="24"/>
          <w:lang w:val="bg-BG" w:eastAsia="bg-BG" w:bidi="bg-BG"/>
        </w:rPr>
        <w:t>предложение на Изпълнителя, който започва да тече от датата на получаване на писмената заявка на Възложителя.</w:t>
      </w:r>
    </w:p>
    <w:p w:rsidR="00186E99" w:rsidRPr="00067C66" w:rsidRDefault="00186E99" w:rsidP="00830439">
      <w:pPr>
        <w:widowControl w:val="0"/>
        <w:numPr>
          <w:ilvl w:val="0"/>
          <w:numId w:val="8"/>
        </w:numPr>
        <w:tabs>
          <w:tab w:val="left" w:pos="478"/>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067C66">
        <w:rPr>
          <w:rFonts w:ascii="Times New Roman" w:eastAsia="Times New Roman" w:hAnsi="Times New Roman" w:cs="Times New Roman"/>
          <w:color w:val="000000" w:themeColor="text1"/>
          <w:sz w:val="24"/>
          <w:szCs w:val="24"/>
          <w:lang w:val="bg-BG" w:eastAsia="bg-BG" w:bidi="bg-BG"/>
        </w:rPr>
        <w:t xml:space="preserve">Срокът за монтаж на стоките е </w:t>
      </w:r>
      <w:r w:rsidRPr="00067C66">
        <w:rPr>
          <w:rFonts w:ascii="Times New Roman" w:eastAsia="Times New Roman" w:hAnsi="Times New Roman" w:cs="Times New Roman"/>
          <w:color w:val="000000" w:themeColor="text1"/>
          <w:sz w:val="24"/>
          <w:szCs w:val="24"/>
          <w:lang w:val="ru-RU" w:eastAsia="bg-BG" w:bidi="bg-BG"/>
        </w:rPr>
        <w:t>……………………………….</w:t>
      </w:r>
      <w:r w:rsidRPr="00067C66">
        <w:rPr>
          <w:rFonts w:ascii="Times New Roman" w:eastAsia="Times New Roman" w:hAnsi="Times New Roman" w:cs="Times New Roman"/>
          <w:color w:val="000000" w:themeColor="text1"/>
          <w:sz w:val="24"/>
          <w:szCs w:val="24"/>
          <w:lang w:val="bg-BG" w:eastAsia="bg-BG" w:bidi="bg-BG"/>
        </w:rPr>
        <w:tab/>
        <w:t xml:space="preserve"> календарни дни съгласно Техническото</w:t>
      </w:r>
      <w:r w:rsidRPr="00067C66">
        <w:rPr>
          <w:rFonts w:ascii="Times New Roman" w:eastAsia="Times New Roman" w:hAnsi="Times New Roman" w:cs="Times New Roman"/>
          <w:color w:val="000000" w:themeColor="text1"/>
          <w:sz w:val="24"/>
          <w:szCs w:val="24"/>
          <w:lang w:val="ru-RU" w:eastAsia="bg-BG" w:bidi="bg-BG"/>
        </w:rPr>
        <w:t xml:space="preserve"> </w:t>
      </w:r>
      <w:r w:rsidRPr="00067C66">
        <w:rPr>
          <w:rFonts w:ascii="Times New Roman" w:eastAsia="Times New Roman" w:hAnsi="Times New Roman" w:cs="Times New Roman"/>
          <w:color w:val="000000" w:themeColor="text1"/>
          <w:sz w:val="24"/>
          <w:szCs w:val="24"/>
          <w:lang w:val="bg-BG" w:eastAsia="bg-BG" w:bidi="bg-BG"/>
        </w:rPr>
        <w:t xml:space="preserve">предложение на Изпълнителя, считано от датата на доставката, отбелязана в </w:t>
      </w:r>
      <w:proofErr w:type="spellStart"/>
      <w:r w:rsidRPr="00067C66">
        <w:rPr>
          <w:rFonts w:ascii="Times New Roman" w:eastAsia="Times New Roman" w:hAnsi="Times New Roman" w:cs="Times New Roman"/>
          <w:color w:val="000000" w:themeColor="text1"/>
          <w:sz w:val="24"/>
          <w:szCs w:val="24"/>
          <w:lang w:val="bg-BG" w:eastAsia="bg-BG" w:bidi="bg-BG"/>
        </w:rPr>
        <w:t>Приемо-предавателния</w:t>
      </w:r>
      <w:proofErr w:type="spellEnd"/>
      <w:r w:rsidRPr="00067C66">
        <w:rPr>
          <w:rFonts w:ascii="Times New Roman" w:eastAsia="Times New Roman" w:hAnsi="Times New Roman" w:cs="Times New Roman"/>
          <w:color w:val="000000" w:themeColor="text1"/>
          <w:sz w:val="24"/>
          <w:szCs w:val="24"/>
          <w:lang w:val="bg-BG" w:eastAsia="bg-BG" w:bidi="bg-BG"/>
        </w:rPr>
        <w:t xml:space="preserve"> протокол по алинея </w:t>
      </w:r>
      <w:r w:rsidRPr="00067C66">
        <w:rPr>
          <w:rFonts w:ascii="Times New Roman" w:eastAsia="Times New Roman" w:hAnsi="Times New Roman" w:cs="Times New Roman"/>
          <w:color w:val="000000" w:themeColor="text1"/>
          <w:sz w:val="24"/>
          <w:szCs w:val="24"/>
          <w:lang w:val="ru-RU" w:bidi="en-US"/>
        </w:rPr>
        <w:t xml:space="preserve">3.4., </w:t>
      </w:r>
      <w:r w:rsidRPr="00067C66">
        <w:rPr>
          <w:rFonts w:ascii="Times New Roman" w:eastAsia="Times New Roman" w:hAnsi="Times New Roman" w:cs="Times New Roman"/>
          <w:color w:val="000000" w:themeColor="text1"/>
          <w:sz w:val="24"/>
          <w:szCs w:val="24"/>
          <w:lang w:val="bg-BG" w:eastAsia="bg-BG" w:bidi="bg-BG"/>
        </w:rPr>
        <w:t xml:space="preserve">точка </w:t>
      </w:r>
      <w:r w:rsidRPr="00067C66">
        <w:rPr>
          <w:rFonts w:ascii="Times New Roman" w:eastAsia="Times New Roman" w:hAnsi="Times New Roman" w:cs="Times New Roman"/>
          <w:color w:val="000000" w:themeColor="text1"/>
          <w:sz w:val="24"/>
          <w:szCs w:val="24"/>
          <w:lang w:val="ru-RU" w:bidi="en-US"/>
        </w:rPr>
        <w:t>(</w:t>
      </w:r>
      <w:proofErr w:type="spellStart"/>
      <w:r w:rsidRPr="00067C66">
        <w:rPr>
          <w:rFonts w:ascii="Times New Roman" w:eastAsia="Times New Roman" w:hAnsi="Times New Roman" w:cs="Times New Roman"/>
          <w:color w:val="000000" w:themeColor="text1"/>
          <w:sz w:val="24"/>
          <w:szCs w:val="24"/>
          <w:lang w:bidi="en-US"/>
        </w:rPr>
        <w:t>i</w:t>
      </w:r>
      <w:proofErr w:type="spellEnd"/>
      <w:r w:rsidRPr="00067C66">
        <w:rPr>
          <w:rFonts w:ascii="Times New Roman" w:eastAsia="Times New Roman" w:hAnsi="Times New Roman" w:cs="Times New Roman"/>
          <w:color w:val="000000" w:themeColor="text1"/>
          <w:sz w:val="24"/>
          <w:szCs w:val="24"/>
          <w:lang w:val="ru-RU" w:bidi="en-US"/>
        </w:rPr>
        <w:t>).</w:t>
      </w:r>
    </w:p>
    <w:p w:rsidR="00186E99" w:rsidRPr="00351798" w:rsidRDefault="00186E99" w:rsidP="00830439">
      <w:pPr>
        <w:widowControl w:val="0"/>
        <w:numPr>
          <w:ilvl w:val="0"/>
          <w:numId w:val="8"/>
        </w:numPr>
        <w:tabs>
          <w:tab w:val="left" w:pos="478"/>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067C66">
        <w:rPr>
          <w:rFonts w:ascii="Times New Roman" w:eastAsia="Times New Roman" w:hAnsi="Times New Roman" w:cs="Times New Roman"/>
          <w:color w:val="000000" w:themeColor="text1"/>
          <w:sz w:val="24"/>
          <w:szCs w:val="24"/>
          <w:lang w:val="bg-BG" w:eastAsia="bg-BG" w:bidi="bg-BG"/>
        </w:rPr>
        <w:t>Гаранционният срок на стоките е 12</w:t>
      </w:r>
      <w:r w:rsidRPr="00067C66">
        <w:rPr>
          <w:rFonts w:ascii="Times New Roman" w:eastAsia="Times New Roman" w:hAnsi="Times New Roman" w:cs="Times New Roman"/>
          <w:color w:val="000000" w:themeColor="text1"/>
          <w:sz w:val="24"/>
          <w:szCs w:val="24"/>
          <w:lang w:val="ru-RU" w:eastAsia="bg-BG" w:bidi="bg-BG"/>
        </w:rPr>
        <w:t xml:space="preserve"> </w:t>
      </w:r>
      <w:r w:rsidRPr="00067C66">
        <w:rPr>
          <w:rFonts w:ascii="Times New Roman" w:eastAsia="Times New Roman" w:hAnsi="Times New Roman" w:cs="Times New Roman"/>
          <w:color w:val="000000" w:themeColor="text1"/>
          <w:sz w:val="24"/>
          <w:szCs w:val="24"/>
          <w:lang w:val="bg-BG" w:eastAsia="bg-BG" w:bidi="bg-BG"/>
        </w:rPr>
        <w:t>месеца, съгласно Техническото предложение на Изпълнит</w:t>
      </w:r>
      <w:r w:rsidRPr="00351798">
        <w:rPr>
          <w:rFonts w:ascii="Times New Roman" w:eastAsia="Times New Roman" w:hAnsi="Times New Roman" w:cs="Times New Roman"/>
          <w:color w:val="000000" w:themeColor="text1"/>
          <w:sz w:val="24"/>
          <w:szCs w:val="24"/>
          <w:lang w:val="bg-BG" w:eastAsia="bg-BG" w:bidi="bg-BG"/>
        </w:rPr>
        <w:t xml:space="preserve">еля (Приложение № 2), който започва да тече от датата на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Приемо-предавателния</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по алинея </w:t>
      </w:r>
      <w:r w:rsidRPr="00351798">
        <w:rPr>
          <w:rFonts w:ascii="Times New Roman" w:eastAsia="Times New Roman" w:hAnsi="Times New Roman" w:cs="Times New Roman"/>
          <w:color w:val="000000" w:themeColor="text1"/>
          <w:sz w:val="24"/>
          <w:szCs w:val="24"/>
          <w:lang w:val="ru-RU" w:bidi="en-US"/>
        </w:rPr>
        <w:t xml:space="preserve">3.4., </w:t>
      </w:r>
      <w:r w:rsidRPr="00351798">
        <w:rPr>
          <w:rFonts w:ascii="Times New Roman" w:eastAsia="Times New Roman" w:hAnsi="Times New Roman" w:cs="Times New Roman"/>
          <w:color w:val="000000" w:themeColor="text1"/>
          <w:sz w:val="24"/>
          <w:szCs w:val="24"/>
          <w:lang w:val="bg-BG" w:eastAsia="bg-BG" w:bidi="bg-BG"/>
        </w:rPr>
        <w:t xml:space="preserve">точка </w:t>
      </w:r>
      <w:r w:rsidRPr="00351798">
        <w:rPr>
          <w:rFonts w:ascii="Times New Roman" w:eastAsia="Times New Roman" w:hAnsi="Times New Roman" w:cs="Times New Roman"/>
          <w:color w:val="000000" w:themeColor="text1"/>
          <w:sz w:val="24"/>
          <w:szCs w:val="24"/>
          <w:lang w:val="ru-RU" w:bidi="en-US"/>
        </w:rPr>
        <w:t>(</w:t>
      </w:r>
      <w:proofErr w:type="spellStart"/>
      <w:r w:rsidRPr="00351798">
        <w:rPr>
          <w:rFonts w:ascii="Times New Roman" w:eastAsia="Times New Roman" w:hAnsi="Times New Roman" w:cs="Times New Roman"/>
          <w:color w:val="000000" w:themeColor="text1"/>
          <w:sz w:val="24"/>
          <w:szCs w:val="24"/>
          <w:lang w:bidi="en-US"/>
        </w:rPr>
        <w:t>i</w:t>
      </w:r>
      <w:proofErr w:type="spellEnd"/>
      <w:r w:rsidRPr="00351798">
        <w:rPr>
          <w:rFonts w:ascii="Times New Roman" w:eastAsia="Times New Roman" w:hAnsi="Times New Roman" w:cs="Times New Roman"/>
          <w:color w:val="000000" w:themeColor="text1"/>
          <w:sz w:val="24"/>
          <w:szCs w:val="24"/>
          <w:lang w:val="ru-RU" w:bidi="en-US"/>
        </w:rPr>
        <w:t>).</w:t>
      </w:r>
    </w:p>
    <w:p w:rsidR="00186E99" w:rsidRPr="00351798" w:rsidRDefault="00186E99" w:rsidP="00830439">
      <w:pPr>
        <w:widowControl w:val="0"/>
        <w:numPr>
          <w:ilvl w:val="0"/>
          <w:numId w:val="8"/>
        </w:numPr>
        <w:tabs>
          <w:tab w:val="left" w:pos="478"/>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Изпълнителят е длъжен да извършва гаранционно обслужване на доставената стока, в рамките на гаранционния срок по предходната алинея 4.</w:t>
      </w:r>
      <w:proofErr w:type="spellStart"/>
      <w:r w:rsidRPr="00351798">
        <w:rPr>
          <w:rFonts w:ascii="Times New Roman" w:eastAsia="Times New Roman" w:hAnsi="Times New Roman" w:cs="Times New Roman"/>
          <w:color w:val="000000" w:themeColor="text1"/>
          <w:sz w:val="24"/>
          <w:szCs w:val="24"/>
          <w:lang w:val="bg-BG" w:eastAsia="bg-BG" w:bidi="bg-BG"/>
        </w:rPr>
        <w:t>4</w:t>
      </w:r>
      <w:proofErr w:type="spellEnd"/>
      <w:r w:rsidRPr="00351798">
        <w:rPr>
          <w:rFonts w:ascii="Times New Roman" w:eastAsia="Times New Roman" w:hAnsi="Times New Roman" w:cs="Times New Roman"/>
          <w:color w:val="000000" w:themeColor="text1"/>
          <w:sz w:val="24"/>
          <w:szCs w:val="24"/>
          <w:lang w:val="bg-BG" w:eastAsia="bg-BG" w:bidi="bg-BG"/>
        </w:rPr>
        <w:t>.</w:t>
      </w:r>
    </w:p>
    <w:p w:rsidR="00186E99" w:rsidRPr="00351798" w:rsidRDefault="00186E99" w:rsidP="00067C66">
      <w:pPr>
        <w:widowControl w:val="0"/>
        <w:numPr>
          <w:ilvl w:val="0"/>
          <w:numId w:val="8"/>
        </w:numPr>
        <w:tabs>
          <w:tab w:val="left" w:pos="478"/>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 xml:space="preserve">Мястото на доставка на стоките, предмет на договора е сградата на </w:t>
      </w:r>
      <w:r w:rsidR="00067C66" w:rsidRPr="00351798">
        <w:rPr>
          <w:rFonts w:ascii="Times New Roman" w:eastAsia="Times New Roman" w:hAnsi="Times New Roman" w:cs="Times New Roman"/>
          <w:color w:val="000000" w:themeColor="text1"/>
          <w:sz w:val="24"/>
          <w:szCs w:val="24"/>
          <w:lang w:val="bg-BG" w:eastAsia="bg-BG" w:bidi="bg-BG"/>
        </w:rPr>
        <w:t>ДГ „Мечо Пух“ с.П.Славейков - база за изнесено обучение в с.Душево, УПИ VII, кв.27, и база за изнесено обучение в с.Градница УПИ V кв.5 община Севлиево</w:t>
      </w:r>
      <w:r w:rsidRPr="00351798">
        <w:rPr>
          <w:rFonts w:ascii="Times New Roman" w:eastAsia="Times New Roman" w:hAnsi="Times New Roman" w:cs="Times New Roman"/>
          <w:i/>
          <w:color w:val="000000" w:themeColor="text1"/>
          <w:sz w:val="24"/>
          <w:szCs w:val="24"/>
          <w:lang w:val="ru-RU" w:eastAsia="bg-BG" w:bidi="bg-BG"/>
        </w:rPr>
        <w:t>.</w:t>
      </w:r>
    </w:p>
    <w:p w:rsidR="00186E99" w:rsidRPr="00351798"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ru-RU" w:eastAsia="bg-BG" w:bidi="bg-BG"/>
        </w:rPr>
      </w:pPr>
    </w:p>
    <w:p w:rsidR="00186E99" w:rsidRPr="00351798"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r w:rsidRPr="00351798">
        <w:rPr>
          <w:rFonts w:ascii="Times New Roman" w:eastAsia="Times New Roman" w:hAnsi="Times New Roman" w:cs="Times New Roman"/>
          <w:b/>
          <w:bCs/>
          <w:color w:val="000000" w:themeColor="text1"/>
          <w:sz w:val="24"/>
          <w:szCs w:val="24"/>
          <w:lang w:val="bg-BG" w:eastAsia="bg-BG" w:bidi="bg-BG"/>
        </w:rPr>
        <w:t>Член 5. Условия на доставка</w:t>
      </w:r>
    </w:p>
    <w:p w:rsidR="00186E99" w:rsidRPr="00351798" w:rsidRDefault="00186E99" w:rsidP="00830439">
      <w:pPr>
        <w:widowControl w:val="0"/>
        <w:numPr>
          <w:ilvl w:val="0"/>
          <w:numId w:val="9"/>
        </w:numPr>
        <w:tabs>
          <w:tab w:val="left" w:pos="482"/>
          <w:tab w:val="left" w:pos="1134"/>
        </w:tabs>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r w:rsidRPr="00351798">
        <w:rPr>
          <w:rFonts w:ascii="Times New Roman" w:eastAsia="Times New Roman" w:hAnsi="Times New Roman" w:cs="Times New Roman"/>
          <w:b/>
          <w:bCs/>
          <w:color w:val="000000" w:themeColor="text1"/>
          <w:sz w:val="24"/>
          <w:szCs w:val="24"/>
          <w:lang w:val="bg-BG" w:eastAsia="bg-BG" w:bidi="bg-BG"/>
        </w:rPr>
        <w:t>Доставка</w:t>
      </w:r>
    </w:p>
    <w:p w:rsidR="00186E99" w:rsidRPr="00351798" w:rsidRDefault="00186E99" w:rsidP="00830439">
      <w:pPr>
        <w:widowControl w:val="0"/>
        <w:numPr>
          <w:ilvl w:val="0"/>
          <w:numId w:val="10"/>
        </w:numPr>
        <w:tabs>
          <w:tab w:val="left" w:pos="661"/>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стоката, предмет на доставка, отговаряща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съгласно Техническото предложение на Изпълнителя.</w:t>
      </w:r>
    </w:p>
    <w:p w:rsidR="00186E99" w:rsidRPr="00351798" w:rsidRDefault="00186E99" w:rsidP="00830439">
      <w:pPr>
        <w:widowControl w:val="0"/>
        <w:numPr>
          <w:ilvl w:val="0"/>
          <w:numId w:val="10"/>
        </w:numPr>
        <w:tabs>
          <w:tab w:val="left" w:pos="661"/>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 xml:space="preserve">Изпълнителят предава стоката на упълномощен представител на Възложителя. За съответствието на доставената стока и приемането й по вид, количество, компоненти, </w:t>
      </w:r>
      <w:r w:rsidRPr="00351798">
        <w:rPr>
          <w:rFonts w:ascii="Times New Roman" w:eastAsia="Times New Roman" w:hAnsi="Times New Roman" w:cs="Times New Roman"/>
          <w:color w:val="000000" w:themeColor="text1"/>
          <w:sz w:val="24"/>
          <w:szCs w:val="24"/>
          <w:lang w:val="bg-BG" w:eastAsia="bg-BG" w:bidi="bg-BG"/>
        </w:rPr>
        <w:lastRenderedPageBreak/>
        <w:t xml:space="preserve">окомплектовка се подписва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приемо-предавателен</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от страните или техни упълномощени представители, след проверка за: отсъствие на „</w:t>
      </w:r>
      <w:r w:rsidRPr="00351798">
        <w:rPr>
          <w:rFonts w:ascii="Times New Roman" w:eastAsia="Times New Roman" w:hAnsi="Times New Roman" w:cs="Times New Roman"/>
          <w:b/>
          <w:bCs/>
          <w:color w:val="000000" w:themeColor="text1"/>
          <w:sz w:val="24"/>
          <w:szCs w:val="24"/>
          <w:lang w:val="bg-BG" w:eastAsia="bg-BG" w:bidi="bg-BG"/>
        </w:rPr>
        <w:t>Несъответствия</w:t>
      </w:r>
      <w:r w:rsidRPr="00351798">
        <w:rPr>
          <w:rFonts w:ascii="Times New Roman" w:eastAsia="Times New Roman" w:hAnsi="Times New Roman" w:cs="Times New Roman"/>
          <w:color w:val="000000" w:themeColor="text1"/>
          <w:sz w:val="24"/>
          <w:szCs w:val="24"/>
          <w:lang w:val="bg-BG" w:eastAsia="bg-BG" w:bidi="bg-BG"/>
        </w:rPr>
        <w:t>“ (недостатъци, дефекти, повреди, липси и/или несъответствия на доставената стоката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w:t>
      </w:r>
      <w:proofErr w:type="spellStart"/>
      <w:r w:rsidRPr="00351798">
        <w:rPr>
          <w:rFonts w:ascii="Times New Roman" w:eastAsia="Times New Roman" w:hAnsi="Times New Roman" w:cs="Times New Roman"/>
          <w:color w:val="000000" w:themeColor="text1"/>
          <w:sz w:val="24"/>
          <w:szCs w:val="24"/>
          <w:lang w:val="bg-BG" w:eastAsia="bg-BG" w:bidi="bg-BG"/>
        </w:rPr>
        <w:t>1</w:t>
      </w:r>
      <w:proofErr w:type="spellEnd"/>
      <w:r w:rsidRPr="00351798">
        <w:rPr>
          <w:rFonts w:ascii="Times New Roman" w:eastAsia="Times New Roman" w:hAnsi="Times New Roman" w:cs="Times New Roman"/>
          <w:color w:val="000000" w:themeColor="text1"/>
          <w:sz w:val="24"/>
          <w:szCs w:val="24"/>
          <w:lang w:val="bg-BG" w:eastAsia="bg-BG" w:bidi="bg-BG"/>
        </w:rPr>
        <w:t xml:space="preserve">.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Приемо-предавателният</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съдържа основанието за съставянето му (номер на договора), други идентифициращи данни на стоката, предмет на доставка.</w:t>
      </w:r>
    </w:p>
    <w:p w:rsidR="00186E99" w:rsidRPr="00351798" w:rsidRDefault="00186E99" w:rsidP="00830439">
      <w:pPr>
        <w:widowControl w:val="0"/>
        <w:numPr>
          <w:ilvl w:val="0"/>
          <w:numId w:val="10"/>
        </w:numPr>
        <w:tabs>
          <w:tab w:val="left" w:pos="661"/>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Изпълнителят уведомява Възложителя писмено в срок от 5 календарни дни предварително за конкретните дати и час, на които ще се извърши доставката. При предаването на стоката,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3 календарни дни.</w:t>
      </w:r>
    </w:p>
    <w:p w:rsidR="00186E99" w:rsidRPr="00351798" w:rsidRDefault="00186E99" w:rsidP="00830439">
      <w:pPr>
        <w:widowControl w:val="0"/>
        <w:numPr>
          <w:ilvl w:val="0"/>
          <w:numId w:val="10"/>
        </w:numPr>
        <w:tabs>
          <w:tab w:val="left" w:pos="665"/>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 xml:space="preserve">При констатиране на явни Несъответствия, Възложителят има право да откаже да подпише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приемо-предавателен</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В тези случаи, страните подписват констативен протокол,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Приемо-предавателен</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с повече от 10 работни дни,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rsidR="00186E99" w:rsidRPr="00351798" w:rsidRDefault="00186E99" w:rsidP="00830439">
      <w:pPr>
        <w:widowControl w:val="0"/>
        <w:numPr>
          <w:ilvl w:val="0"/>
          <w:numId w:val="10"/>
        </w:numPr>
        <w:tabs>
          <w:tab w:val="left" w:pos="665"/>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 xml:space="preserve">Подписването на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приемо-предавателния</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стоката. Приемането на доставката с </w:t>
      </w:r>
      <w:proofErr w:type="spellStart"/>
      <w:r w:rsidRPr="00351798">
        <w:rPr>
          <w:rFonts w:ascii="Times New Roman" w:eastAsia="Times New Roman" w:hAnsi="Times New Roman" w:cs="Times New Roman"/>
          <w:color w:val="000000" w:themeColor="text1"/>
          <w:sz w:val="24"/>
          <w:szCs w:val="24"/>
          <w:lang w:val="bg-BG" w:eastAsia="bg-BG" w:bidi="bg-BG"/>
        </w:rPr>
        <w:t>Приемо-предавателния</w:t>
      </w:r>
      <w:proofErr w:type="spellEnd"/>
      <w:r w:rsidRPr="00351798">
        <w:rPr>
          <w:rFonts w:ascii="Times New Roman" w:eastAsia="Times New Roman" w:hAnsi="Times New Roman" w:cs="Times New Roman"/>
          <w:color w:val="000000" w:themeColor="text1"/>
          <w:sz w:val="24"/>
          <w:szCs w:val="24"/>
          <w:lang w:val="bg-BG" w:eastAsia="bg-BG" w:bidi="bg-BG"/>
        </w:rPr>
        <w:t xml:space="preserve"> протокол няма отношение към установените впоследствие в гаранционния срок Несъответствия.</w:t>
      </w:r>
    </w:p>
    <w:p w:rsidR="00186E99" w:rsidRPr="00351798" w:rsidRDefault="00186E99" w:rsidP="00830439">
      <w:pPr>
        <w:widowControl w:val="0"/>
        <w:numPr>
          <w:ilvl w:val="0"/>
          <w:numId w:val="10"/>
        </w:numPr>
        <w:tabs>
          <w:tab w:val="left" w:pos="665"/>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5 календарни дни от узнаването им, но не по-късно от изтичане на гаранционния срок.</w:t>
      </w:r>
    </w:p>
    <w:p w:rsidR="00186E99" w:rsidRPr="00351798" w:rsidRDefault="00186E99" w:rsidP="00830439">
      <w:pPr>
        <w:widowControl w:val="0"/>
        <w:numPr>
          <w:ilvl w:val="0"/>
          <w:numId w:val="10"/>
        </w:numPr>
        <w:tabs>
          <w:tab w:val="left" w:pos="661"/>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w:t>
      </w:r>
    </w:p>
    <w:p w:rsidR="00186E99" w:rsidRPr="00351798" w:rsidRDefault="00186E99" w:rsidP="00830439">
      <w:pPr>
        <w:widowControl w:val="0"/>
        <w:numPr>
          <w:ilvl w:val="0"/>
          <w:numId w:val="11"/>
        </w:numPr>
        <w:tabs>
          <w:tab w:val="left" w:pos="342"/>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 xml:space="preserve">Изпълнителят заменя доставената стока или съответния компонент със </w:t>
      </w:r>
      <w:r w:rsidRPr="00351798">
        <w:rPr>
          <w:rFonts w:ascii="Times New Roman" w:eastAsia="Times New Roman" w:hAnsi="Times New Roman" w:cs="Times New Roman"/>
          <w:color w:val="000000" w:themeColor="text1"/>
          <w:sz w:val="24"/>
          <w:szCs w:val="24"/>
          <w:lang w:val="bg-BG" w:eastAsia="bg-BG" w:bidi="bg-BG"/>
        </w:rPr>
        <w:lastRenderedPageBreak/>
        <w:t>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30 календарни дни; или</w:t>
      </w:r>
    </w:p>
    <w:p w:rsidR="00186E99" w:rsidRPr="00351798" w:rsidRDefault="00186E99" w:rsidP="00830439">
      <w:pPr>
        <w:widowControl w:val="0"/>
        <w:numPr>
          <w:ilvl w:val="0"/>
          <w:numId w:val="11"/>
        </w:numPr>
        <w:tabs>
          <w:tab w:val="left" w:pos="412"/>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стоката.</w:t>
      </w:r>
    </w:p>
    <w:p w:rsidR="00186E99" w:rsidRPr="00351798" w:rsidRDefault="00186E99" w:rsidP="00830439">
      <w:pPr>
        <w:widowControl w:val="0"/>
        <w:numPr>
          <w:ilvl w:val="0"/>
          <w:numId w:val="10"/>
        </w:numPr>
        <w:tabs>
          <w:tab w:val="left" w:pos="665"/>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351798">
        <w:rPr>
          <w:rFonts w:ascii="Times New Roman" w:eastAsia="Times New Roman" w:hAnsi="Times New Roman" w:cs="Times New Roman"/>
          <w:color w:val="000000" w:themeColor="text1"/>
          <w:sz w:val="24"/>
          <w:szCs w:val="24"/>
          <w:lang w:val="bg-BG" w:eastAsia="bg-BG" w:bidi="bg-BG"/>
        </w:rPr>
        <w:t>В случаите на Несъответствия посочени в констативния протокол по алинея 5.1.4., Възложителят не дължи заплащане на цената по алинея 3.2 преди отстраняването им и изпълненията на останалите условия за плащане, предвидени в Договора.</w:t>
      </w:r>
    </w:p>
    <w:p w:rsidR="00186E99" w:rsidRPr="00186E99" w:rsidRDefault="00186E99" w:rsidP="00830439">
      <w:pPr>
        <w:widowControl w:val="0"/>
        <w:spacing w:after="0" w:line="240" w:lineRule="auto"/>
        <w:ind w:firstLine="709"/>
        <w:jc w:val="both"/>
        <w:rPr>
          <w:rFonts w:ascii="Times New Roman" w:eastAsia="Times New Roman" w:hAnsi="Times New Roman" w:cs="Times New Roman"/>
          <w:b/>
          <w:i/>
          <w:iCs/>
          <w:color w:val="000000" w:themeColor="text1"/>
          <w:sz w:val="24"/>
          <w:szCs w:val="24"/>
          <w:highlight w:val="yellow"/>
          <w:lang w:val="bg-BG" w:eastAsia="bg-BG" w:bidi="bg-BG"/>
        </w:rPr>
      </w:pPr>
    </w:p>
    <w:p w:rsidR="00186E99" w:rsidRPr="00837852" w:rsidRDefault="00186E99" w:rsidP="00830439">
      <w:pPr>
        <w:widowControl w:val="0"/>
        <w:spacing w:after="0" w:line="240" w:lineRule="auto"/>
        <w:ind w:firstLine="709"/>
        <w:jc w:val="both"/>
        <w:rPr>
          <w:rFonts w:ascii="Times New Roman" w:eastAsia="Times New Roman" w:hAnsi="Times New Roman" w:cs="Times New Roman"/>
          <w:b/>
          <w:i/>
          <w:iCs/>
          <w:color w:val="000000" w:themeColor="text1"/>
          <w:sz w:val="24"/>
          <w:szCs w:val="24"/>
          <w:lang w:val="bg-BG" w:eastAsia="bg-BG" w:bidi="bg-BG"/>
        </w:rPr>
      </w:pPr>
      <w:r w:rsidRPr="00837852">
        <w:rPr>
          <w:rFonts w:ascii="Times New Roman" w:eastAsia="Times New Roman" w:hAnsi="Times New Roman" w:cs="Times New Roman"/>
          <w:b/>
          <w:i/>
          <w:iCs/>
          <w:color w:val="000000" w:themeColor="text1"/>
          <w:sz w:val="24"/>
          <w:szCs w:val="24"/>
          <w:lang w:val="bg-BG" w:eastAsia="bg-BG" w:bidi="bg-BG"/>
        </w:rPr>
        <w:t>5.2. Монтаж</w:t>
      </w:r>
    </w:p>
    <w:p w:rsidR="00186E99" w:rsidRPr="00837852" w:rsidRDefault="00186E99" w:rsidP="00830439">
      <w:pPr>
        <w:widowControl w:val="0"/>
        <w:numPr>
          <w:ilvl w:val="0"/>
          <w:numId w:val="12"/>
        </w:numPr>
        <w:tabs>
          <w:tab w:val="left" w:pos="6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Изпълнителят е длъжен да приключи изпълнението на всички дейности свързани с монтажа в срока по алинея 4.3.</w:t>
      </w:r>
    </w:p>
    <w:p w:rsidR="00186E99" w:rsidRPr="00837852" w:rsidRDefault="00186E99" w:rsidP="00830439">
      <w:pPr>
        <w:widowControl w:val="0"/>
        <w:numPr>
          <w:ilvl w:val="0"/>
          <w:numId w:val="12"/>
        </w:numPr>
        <w:tabs>
          <w:tab w:val="left" w:pos="6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За извършения монтаж страните или упълномощени от тях лица подписват двустранен протокол, неразделна част от настоящия Договор. Възложителят има право да откаже да подпише протокола по настоящата алинея при констатиране на недостатъци, които не позволяват безпрепятствената им употреба.</w:t>
      </w:r>
    </w:p>
    <w:p w:rsidR="00186E99" w:rsidRPr="00837852"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p>
    <w:p w:rsidR="00186E99" w:rsidRPr="00837852"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r w:rsidRPr="00837852">
        <w:rPr>
          <w:rFonts w:ascii="Times New Roman" w:eastAsia="Times New Roman" w:hAnsi="Times New Roman" w:cs="Times New Roman"/>
          <w:b/>
          <w:bCs/>
          <w:color w:val="000000" w:themeColor="text1"/>
          <w:sz w:val="24"/>
          <w:szCs w:val="24"/>
          <w:lang w:val="bg-BG" w:eastAsia="bg-BG" w:bidi="bg-BG"/>
        </w:rPr>
        <w:t>Член 6.</w:t>
      </w:r>
    </w:p>
    <w:p w:rsidR="00186E99" w:rsidRPr="00837852" w:rsidRDefault="00186E99" w:rsidP="00830439">
      <w:pPr>
        <w:widowControl w:val="0"/>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 xml:space="preserve">Когато Изпълнителят е сключил договор/договори за </w:t>
      </w:r>
      <w:proofErr w:type="spellStart"/>
      <w:r w:rsidRPr="00837852">
        <w:rPr>
          <w:rFonts w:ascii="Times New Roman" w:eastAsia="Times New Roman" w:hAnsi="Times New Roman" w:cs="Times New Roman"/>
          <w:color w:val="000000" w:themeColor="text1"/>
          <w:sz w:val="24"/>
          <w:szCs w:val="24"/>
          <w:lang w:val="bg-BG" w:eastAsia="bg-BG" w:bidi="bg-BG"/>
        </w:rPr>
        <w:t>подизпълнение</w:t>
      </w:r>
      <w:proofErr w:type="spellEnd"/>
      <w:r w:rsidRPr="00837852">
        <w:rPr>
          <w:rFonts w:ascii="Times New Roman" w:eastAsia="Times New Roman" w:hAnsi="Times New Roman" w:cs="Times New Roman"/>
          <w:color w:val="000000" w:themeColor="text1"/>
          <w:sz w:val="24"/>
          <w:szCs w:val="24"/>
          <w:lang w:val="bg-BG" w:eastAsia="bg-BG" w:bidi="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186E99" w:rsidRPr="00837852"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p>
    <w:p w:rsidR="00186E99" w:rsidRPr="00837852" w:rsidRDefault="00186E99" w:rsidP="00830439">
      <w:pPr>
        <w:widowControl w:val="0"/>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r w:rsidRPr="00837852">
        <w:rPr>
          <w:rFonts w:ascii="Times New Roman" w:eastAsia="Times New Roman" w:hAnsi="Times New Roman" w:cs="Times New Roman"/>
          <w:b/>
          <w:bCs/>
          <w:color w:val="000000" w:themeColor="text1"/>
          <w:sz w:val="24"/>
          <w:szCs w:val="24"/>
          <w:lang w:val="bg-BG" w:eastAsia="bg-BG" w:bidi="bg-BG"/>
        </w:rPr>
        <w:t>Член 7. Преминаване на собствеността и риска</w:t>
      </w:r>
    </w:p>
    <w:p w:rsidR="00186E99" w:rsidRPr="00837852" w:rsidRDefault="00186E99" w:rsidP="00830439">
      <w:pPr>
        <w:widowControl w:val="0"/>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Собствеността и риска от случайно повреждане или погиване на стоката, предмет на доставка преминава от Изпълнителя върху Възложителя от датата на подписване на Протокола за монтаж съгласно алинея 5.2.</w:t>
      </w:r>
      <w:proofErr w:type="spellStart"/>
      <w:r w:rsidRPr="00837852">
        <w:rPr>
          <w:rFonts w:ascii="Times New Roman" w:eastAsia="Times New Roman" w:hAnsi="Times New Roman" w:cs="Times New Roman"/>
          <w:color w:val="000000" w:themeColor="text1"/>
          <w:sz w:val="24"/>
          <w:szCs w:val="24"/>
          <w:lang w:val="bg-BG" w:eastAsia="bg-BG" w:bidi="bg-BG"/>
        </w:rPr>
        <w:t>2</w:t>
      </w:r>
      <w:proofErr w:type="spellEnd"/>
      <w:r w:rsidRPr="00837852">
        <w:rPr>
          <w:rFonts w:ascii="Times New Roman" w:eastAsia="Times New Roman" w:hAnsi="Times New Roman" w:cs="Times New Roman"/>
          <w:color w:val="000000" w:themeColor="text1"/>
          <w:sz w:val="24"/>
          <w:szCs w:val="24"/>
          <w:lang w:val="bg-BG" w:eastAsia="bg-BG" w:bidi="bg-BG"/>
        </w:rPr>
        <w:t>.</w:t>
      </w:r>
    </w:p>
    <w:p w:rsidR="00186E99" w:rsidRPr="00837852" w:rsidRDefault="00186E99" w:rsidP="00830439">
      <w:pPr>
        <w:widowControl w:val="0"/>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p>
    <w:p w:rsidR="00186E99" w:rsidRPr="00837852" w:rsidRDefault="00186E99" w:rsidP="00C55E86">
      <w:pPr>
        <w:widowControl w:val="0"/>
        <w:tabs>
          <w:tab w:val="left" w:pos="3373"/>
        </w:tabs>
        <w:spacing w:after="0" w:line="240" w:lineRule="auto"/>
        <w:ind w:firstLine="709"/>
        <w:jc w:val="center"/>
        <w:rPr>
          <w:rFonts w:ascii="Times New Roman" w:eastAsia="Times New Roman" w:hAnsi="Times New Roman" w:cs="Times New Roman"/>
          <w:b/>
          <w:bCs/>
          <w:color w:val="000000" w:themeColor="text1"/>
          <w:sz w:val="24"/>
          <w:szCs w:val="24"/>
          <w:lang w:val="bg-BG" w:eastAsia="bg-BG" w:bidi="bg-BG"/>
        </w:rPr>
      </w:pPr>
      <w:r w:rsidRPr="00837852">
        <w:rPr>
          <w:rFonts w:ascii="Times New Roman" w:eastAsia="Times New Roman" w:hAnsi="Times New Roman" w:cs="Times New Roman"/>
          <w:b/>
          <w:bCs/>
          <w:color w:val="000000" w:themeColor="text1"/>
          <w:sz w:val="24"/>
          <w:szCs w:val="24"/>
          <w:lang w:eastAsia="bg-BG" w:bidi="bg-BG"/>
        </w:rPr>
        <w:t>IV</w:t>
      </w:r>
      <w:r w:rsidRPr="00837852">
        <w:rPr>
          <w:rFonts w:ascii="Times New Roman" w:eastAsia="Times New Roman" w:hAnsi="Times New Roman" w:cs="Times New Roman"/>
          <w:b/>
          <w:bCs/>
          <w:color w:val="000000" w:themeColor="text1"/>
          <w:sz w:val="24"/>
          <w:szCs w:val="24"/>
          <w:lang w:val="ru-RU" w:eastAsia="bg-BG" w:bidi="bg-BG"/>
        </w:rPr>
        <w:t xml:space="preserve">. </w:t>
      </w:r>
      <w:r w:rsidRPr="00837852">
        <w:rPr>
          <w:rFonts w:ascii="Times New Roman" w:eastAsia="Times New Roman" w:hAnsi="Times New Roman" w:cs="Times New Roman"/>
          <w:b/>
          <w:bCs/>
          <w:color w:val="000000" w:themeColor="text1"/>
          <w:sz w:val="24"/>
          <w:szCs w:val="24"/>
          <w:lang w:val="bg-BG" w:eastAsia="bg-BG" w:bidi="bg-BG"/>
        </w:rPr>
        <w:t>ПРАВА И ЗАДЪЛЖЕНИЯ НА СТРАНИТЕ</w:t>
      </w:r>
    </w:p>
    <w:p w:rsidR="00186E99" w:rsidRPr="00837852" w:rsidRDefault="00186E99" w:rsidP="00830439">
      <w:pPr>
        <w:widowControl w:val="0"/>
        <w:tabs>
          <w:tab w:val="left" w:pos="3373"/>
        </w:tabs>
        <w:spacing w:after="0" w:line="240" w:lineRule="auto"/>
        <w:ind w:firstLine="709"/>
        <w:rPr>
          <w:rFonts w:ascii="Times New Roman" w:eastAsia="Times New Roman" w:hAnsi="Times New Roman" w:cs="Times New Roman"/>
          <w:b/>
          <w:bCs/>
          <w:color w:val="000000" w:themeColor="text1"/>
          <w:sz w:val="24"/>
          <w:szCs w:val="24"/>
          <w:lang w:val="bg-BG" w:eastAsia="bg-BG" w:bidi="bg-BG"/>
        </w:rPr>
      </w:pPr>
    </w:p>
    <w:p w:rsidR="00186E99" w:rsidRPr="00837852" w:rsidRDefault="00186E99" w:rsidP="00830439">
      <w:pPr>
        <w:widowControl w:val="0"/>
        <w:tabs>
          <w:tab w:val="left" w:pos="3373"/>
        </w:tabs>
        <w:spacing w:after="0" w:line="240" w:lineRule="auto"/>
        <w:ind w:firstLine="709"/>
        <w:rPr>
          <w:rFonts w:ascii="Times New Roman" w:eastAsia="Times New Roman" w:hAnsi="Times New Roman" w:cs="Times New Roman"/>
          <w:b/>
          <w:bCs/>
          <w:color w:val="000000" w:themeColor="text1"/>
          <w:sz w:val="24"/>
          <w:szCs w:val="24"/>
          <w:lang w:val="bg-BG" w:eastAsia="bg-BG" w:bidi="bg-BG"/>
        </w:rPr>
      </w:pPr>
      <w:r w:rsidRPr="00837852">
        <w:rPr>
          <w:rFonts w:ascii="Times New Roman" w:eastAsia="Times New Roman" w:hAnsi="Times New Roman" w:cs="Times New Roman"/>
          <w:b/>
          <w:bCs/>
          <w:color w:val="000000" w:themeColor="text1"/>
          <w:sz w:val="24"/>
          <w:szCs w:val="24"/>
          <w:lang w:val="bg-BG" w:eastAsia="bg-BG" w:bidi="bg-BG"/>
        </w:rPr>
        <w:t>Член 8. Права и задължения на Изпълнителя</w:t>
      </w:r>
    </w:p>
    <w:p w:rsidR="00186E99" w:rsidRPr="00837852" w:rsidRDefault="00186E99" w:rsidP="00830439">
      <w:pPr>
        <w:widowControl w:val="0"/>
        <w:numPr>
          <w:ilvl w:val="0"/>
          <w:numId w:val="13"/>
        </w:numPr>
        <w:tabs>
          <w:tab w:val="left" w:pos="487"/>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Изпълнителят се задължава да достави и монтира стоката,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алинея 5.1.</w:t>
      </w:r>
      <w:proofErr w:type="spellStart"/>
      <w:r w:rsidRPr="00837852">
        <w:rPr>
          <w:rFonts w:ascii="Times New Roman" w:eastAsia="Times New Roman" w:hAnsi="Times New Roman" w:cs="Times New Roman"/>
          <w:color w:val="000000" w:themeColor="text1"/>
          <w:sz w:val="24"/>
          <w:szCs w:val="24"/>
          <w:lang w:val="bg-BG" w:eastAsia="bg-BG" w:bidi="bg-BG"/>
        </w:rPr>
        <w:t>1</w:t>
      </w:r>
      <w:proofErr w:type="spellEnd"/>
      <w:r w:rsidRPr="00837852">
        <w:rPr>
          <w:rFonts w:ascii="Times New Roman" w:eastAsia="Times New Roman" w:hAnsi="Times New Roman" w:cs="Times New Roman"/>
          <w:color w:val="000000" w:themeColor="text1"/>
          <w:sz w:val="24"/>
          <w:szCs w:val="24"/>
          <w:lang w:val="bg-BG" w:eastAsia="bg-BG" w:bidi="bg-BG"/>
        </w:rPr>
        <w:t>.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w:t>
      </w:r>
    </w:p>
    <w:p w:rsidR="00186E99" w:rsidRPr="00837852" w:rsidRDefault="00186E99" w:rsidP="00830439">
      <w:pPr>
        <w:widowControl w:val="0"/>
        <w:numPr>
          <w:ilvl w:val="0"/>
          <w:numId w:val="13"/>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lastRenderedPageBreak/>
        <w:t>Изпълнителят е длъжен да изпълни задълженията си по Договора и да упражнява всичките си права, с оглед защита интересите на Възложителя.</w:t>
      </w:r>
    </w:p>
    <w:p w:rsidR="00186E99" w:rsidRPr="00837852" w:rsidRDefault="00186E99" w:rsidP="00830439">
      <w:pPr>
        <w:widowControl w:val="0"/>
        <w:numPr>
          <w:ilvl w:val="0"/>
          <w:numId w:val="13"/>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Изпълнителят се задължава да отстранява за своя сметка и в договорените срокове всички несъответствия, повреди, дефекти и/или отклонения на доставената стока,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повреди, дефекти или недостатъци да влага само качествени части и материали.</w:t>
      </w:r>
    </w:p>
    <w:p w:rsidR="00186E99" w:rsidRPr="00837852" w:rsidRDefault="00186E99" w:rsidP="00830439">
      <w:pPr>
        <w:widowControl w:val="0"/>
        <w:numPr>
          <w:ilvl w:val="0"/>
          <w:numId w:val="13"/>
        </w:numPr>
        <w:tabs>
          <w:tab w:val="left" w:pos="492"/>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Изпълнителят се задължава да спазва правилата за вътрешния ред, както и хигиенните изисквания и изисквания за безопасност в помещенията на Възложителя (когато е необходим  достъп до тях) и да изпълнява задълженията си по Договора без да пречи на нормалното протичане на работата на Възложителя.</w:t>
      </w:r>
    </w:p>
    <w:p w:rsidR="00186E99" w:rsidRPr="00837852" w:rsidRDefault="00186E99" w:rsidP="00830439">
      <w:pPr>
        <w:widowControl w:val="0"/>
        <w:numPr>
          <w:ilvl w:val="0"/>
          <w:numId w:val="13"/>
        </w:numPr>
        <w:tabs>
          <w:tab w:val="left" w:pos="492"/>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186E99" w:rsidRPr="00837852" w:rsidRDefault="00186E99" w:rsidP="00830439">
      <w:pPr>
        <w:widowControl w:val="0"/>
        <w:spacing w:afterLines="40" w:after="96" w:line="240" w:lineRule="auto"/>
        <w:ind w:firstLine="709"/>
        <w:jc w:val="both"/>
        <w:rPr>
          <w:rFonts w:ascii="Times New Roman" w:eastAsia="Courier New" w:hAnsi="Times New Roman" w:cs="Times New Roman"/>
          <w:color w:val="000000" w:themeColor="text1"/>
          <w:sz w:val="24"/>
          <w:szCs w:val="24"/>
          <w:lang w:val="bg-BG" w:eastAsia="bg-BG" w:bidi="bg-BG"/>
        </w:rPr>
      </w:pPr>
      <w:r w:rsidRPr="00837852">
        <w:rPr>
          <w:rFonts w:ascii="Times New Roman" w:eastAsia="Courier New" w:hAnsi="Times New Roman" w:cs="Times New Roman"/>
          <w:color w:val="000000" w:themeColor="text1"/>
          <w:sz w:val="24"/>
          <w:szCs w:val="24"/>
          <w:lang w:val="bg-BG" w:eastAsia="bg-BG" w:bidi="bg-BG"/>
        </w:rPr>
        <w:t xml:space="preserve">Изпълнителят се задължава при изпълнение на настоящия договор и при съблюдаване на Договор № </w:t>
      </w:r>
      <w:r w:rsidR="00837852" w:rsidRPr="00837852">
        <w:rPr>
          <w:rFonts w:ascii="Times New Roman" w:eastAsia="Times New Roman" w:hAnsi="Times New Roman" w:cs="Times New Roman"/>
          <w:b/>
          <w:sz w:val="24"/>
          <w:szCs w:val="24"/>
          <w:lang w:val="ru-RU"/>
        </w:rPr>
        <w:t>BG06RDNP001-7.004-CO1 от 30.05.2019 г.: „</w:t>
      </w:r>
      <w:proofErr w:type="spellStart"/>
      <w:r w:rsidR="00837852" w:rsidRPr="00837852">
        <w:rPr>
          <w:rFonts w:ascii="Times New Roman" w:eastAsia="Times New Roman" w:hAnsi="Times New Roman" w:cs="Times New Roman"/>
          <w:b/>
          <w:sz w:val="24"/>
          <w:szCs w:val="24"/>
          <w:lang w:val="ru-RU"/>
        </w:rPr>
        <w:t>Основен</w:t>
      </w:r>
      <w:proofErr w:type="spellEnd"/>
      <w:r w:rsidR="00837852" w:rsidRPr="00837852">
        <w:rPr>
          <w:rFonts w:ascii="Times New Roman" w:eastAsia="Times New Roman" w:hAnsi="Times New Roman" w:cs="Times New Roman"/>
          <w:b/>
          <w:sz w:val="24"/>
          <w:szCs w:val="24"/>
          <w:lang w:val="ru-RU"/>
        </w:rPr>
        <w:t xml:space="preserve"> ремонт , реконструкция и </w:t>
      </w:r>
      <w:proofErr w:type="spellStart"/>
      <w:r w:rsidR="00837852" w:rsidRPr="00837852">
        <w:rPr>
          <w:rFonts w:ascii="Times New Roman" w:eastAsia="Times New Roman" w:hAnsi="Times New Roman" w:cs="Times New Roman"/>
          <w:b/>
          <w:sz w:val="24"/>
          <w:szCs w:val="24"/>
          <w:lang w:val="ru-RU"/>
        </w:rPr>
        <w:t>закупуване</w:t>
      </w:r>
      <w:proofErr w:type="spellEnd"/>
      <w:r w:rsidR="00837852" w:rsidRPr="00837852">
        <w:rPr>
          <w:rFonts w:ascii="Times New Roman" w:eastAsia="Times New Roman" w:hAnsi="Times New Roman" w:cs="Times New Roman"/>
          <w:b/>
          <w:sz w:val="24"/>
          <w:szCs w:val="24"/>
          <w:lang w:val="ru-RU"/>
        </w:rPr>
        <w:t xml:space="preserve">  на </w:t>
      </w:r>
      <w:proofErr w:type="spellStart"/>
      <w:r w:rsidR="00837852" w:rsidRPr="00837852">
        <w:rPr>
          <w:rFonts w:ascii="Times New Roman" w:eastAsia="Times New Roman" w:hAnsi="Times New Roman" w:cs="Times New Roman"/>
          <w:b/>
          <w:sz w:val="24"/>
          <w:szCs w:val="24"/>
          <w:lang w:val="ru-RU"/>
        </w:rPr>
        <w:t>обзавеждане</w:t>
      </w:r>
      <w:proofErr w:type="spellEnd"/>
      <w:r w:rsidR="00837852" w:rsidRPr="00837852">
        <w:rPr>
          <w:rFonts w:ascii="Times New Roman" w:eastAsia="Times New Roman" w:hAnsi="Times New Roman" w:cs="Times New Roman"/>
          <w:b/>
          <w:sz w:val="24"/>
          <w:szCs w:val="24"/>
          <w:lang w:val="ru-RU"/>
        </w:rPr>
        <w:t xml:space="preserve"> на ДГ „</w:t>
      </w:r>
      <w:proofErr w:type="spellStart"/>
      <w:r w:rsidR="00837852" w:rsidRPr="00837852">
        <w:rPr>
          <w:rFonts w:ascii="Times New Roman" w:eastAsia="Times New Roman" w:hAnsi="Times New Roman" w:cs="Times New Roman"/>
          <w:b/>
          <w:sz w:val="24"/>
          <w:szCs w:val="24"/>
          <w:lang w:val="ru-RU"/>
        </w:rPr>
        <w:t>Мечо</w:t>
      </w:r>
      <w:proofErr w:type="spellEnd"/>
      <w:r w:rsidR="00837852" w:rsidRPr="00837852">
        <w:rPr>
          <w:rFonts w:ascii="Times New Roman" w:eastAsia="Times New Roman" w:hAnsi="Times New Roman" w:cs="Times New Roman"/>
          <w:b/>
          <w:sz w:val="24"/>
          <w:szCs w:val="24"/>
          <w:lang w:val="ru-RU"/>
        </w:rPr>
        <w:t xml:space="preserve"> Пух“ </w:t>
      </w:r>
      <w:proofErr w:type="spellStart"/>
      <w:r w:rsidR="00837852" w:rsidRPr="00837852">
        <w:rPr>
          <w:rFonts w:ascii="Times New Roman" w:eastAsia="Times New Roman" w:hAnsi="Times New Roman" w:cs="Times New Roman"/>
          <w:b/>
          <w:sz w:val="24"/>
          <w:szCs w:val="24"/>
          <w:lang w:val="ru-RU"/>
        </w:rPr>
        <w:t>с.П.Славейков</w:t>
      </w:r>
      <w:proofErr w:type="spellEnd"/>
      <w:r w:rsidR="00837852" w:rsidRPr="00837852">
        <w:rPr>
          <w:rFonts w:ascii="Times New Roman" w:eastAsia="Times New Roman" w:hAnsi="Times New Roman" w:cs="Times New Roman"/>
          <w:b/>
          <w:sz w:val="24"/>
          <w:szCs w:val="24"/>
          <w:lang w:val="ru-RU"/>
        </w:rPr>
        <w:t xml:space="preserve"> - база за </w:t>
      </w:r>
      <w:proofErr w:type="spellStart"/>
      <w:r w:rsidR="00837852" w:rsidRPr="00837852">
        <w:rPr>
          <w:rFonts w:ascii="Times New Roman" w:eastAsia="Times New Roman" w:hAnsi="Times New Roman" w:cs="Times New Roman"/>
          <w:b/>
          <w:sz w:val="24"/>
          <w:szCs w:val="24"/>
          <w:lang w:val="ru-RU"/>
        </w:rPr>
        <w:t>изнесено</w:t>
      </w:r>
      <w:proofErr w:type="spellEnd"/>
      <w:r w:rsidR="00837852" w:rsidRPr="00837852">
        <w:rPr>
          <w:rFonts w:ascii="Times New Roman" w:eastAsia="Times New Roman" w:hAnsi="Times New Roman" w:cs="Times New Roman"/>
          <w:b/>
          <w:sz w:val="24"/>
          <w:szCs w:val="24"/>
          <w:lang w:val="ru-RU"/>
        </w:rPr>
        <w:t xml:space="preserve"> обучение в </w:t>
      </w:r>
      <w:proofErr w:type="spellStart"/>
      <w:r w:rsidR="00837852" w:rsidRPr="00837852">
        <w:rPr>
          <w:rFonts w:ascii="Times New Roman" w:eastAsia="Times New Roman" w:hAnsi="Times New Roman" w:cs="Times New Roman"/>
          <w:b/>
          <w:sz w:val="24"/>
          <w:szCs w:val="24"/>
          <w:lang w:val="ru-RU"/>
        </w:rPr>
        <w:t>с</w:t>
      </w:r>
      <w:proofErr w:type="gramStart"/>
      <w:r w:rsidR="00837852" w:rsidRPr="00837852">
        <w:rPr>
          <w:rFonts w:ascii="Times New Roman" w:eastAsia="Times New Roman" w:hAnsi="Times New Roman" w:cs="Times New Roman"/>
          <w:b/>
          <w:sz w:val="24"/>
          <w:szCs w:val="24"/>
          <w:lang w:val="ru-RU"/>
        </w:rPr>
        <w:t>.Д</w:t>
      </w:r>
      <w:proofErr w:type="gramEnd"/>
      <w:r w:rsidR="00837852" w:rsidRPr="00837852">
        <w:rPr>
          <w:rFonts w:ascii="Times New Roman" w:eastAsia="Times New Roman" w:hAnsi="Times New Roman" w:cs="Times New Roman"/>
          <w:b/>
          <w:sz w:val="24"/>
          <w:szCs w:val="24"/>
          <w:lang w:val="ru-RU"/>
        </w:rPr>
        <w:t>ушево</w:t>
      </w:r>
      <w:proofErr w:type="spellEnd"/>
      <w:r w:rsidR="00837852" w:rsidRPr="00837852">
        <w:rPr>
          <w:rFonts w:ascii="Times New Roman" w:eastAsia="Times New Roman" w:hAnsi="Times New Roman" w:cs="Times New Roman"/>
          <w:b/>
          <w:sz w:val="24"/>
          <w:szCs w:val="24"/>
          <w:lang w:val="ru-RU"/>
        </w:rPr>
        <w:t xml:space="preserve">, УПИ VII, кв.27, и база за </w:t>
      </w:r>
      <w:proofErr w:type="spellStart"/>
      <w:r w:rsidR="00837852" w:rsidRPr="00837852">
        <w:rPr>
          <w:rFonts w:ascii="Times New Roman" w:eastAsia="Times New Roman" w:hAnsi="Times New Roman" w:cs="Times New Roman"/>
          <w:b/>
          <w:sz w:val="24"/>
          <w:szCs w:val="24"/>
          <w:lang w:val="ru-RU"/>
        </w:rPr>
        <w:t>изнесено</w:t>
      </w:r>
      <w:proofErr w:type="spellEnd"/>
      <w:r w:rsidR="00837852" w:rsidRPr="00837852">
        <w:rPr>
          <w:rFonts w:ascii="Times New Roman" w:eastAsia="Times New Roman" w:hAnsi="Times New Roman" w:cs="Times New Roman"/>
          <w:b/>
          <w:sz w:val="24"/>
          <w:szCs w:val="24"/>
          <w:lang w:val="ru-RU"/>
        </w:rPr>
        <w:t xml:space="preserve"> обучение в </w:t>
      </w:r>
      <w:proofErr w:type="spellStart"/>
      <w:r w:rsidR="00837852" w:rsidRPr="00837852">
        <w:rPr>
          <w:rFonts w:ascii="Times New Roman" w:eastAsia="Times New Roman" w:hAnsi="Times New Roman" w:cs="Times New Roman"/>
          <w:b/>
          <w:sz w:val="24"/>
          <w:szCs w:val="24"/>
          <w:lang w:val="ru-RU"/>
        </w:rPr>
        <w:t>с.Градница</w:t>
      </w:r>
      <w:proofErr w:type="spellEnd"/>
      <w:r w:rsidR="00837852" w:rsidRPr="00837852">
        <w:rPr>
          <w:rFonts w:ascii="Times New Roman" w:eastAsia="Times New Roman" w:hAnsi="Times New Roman" w:cs="Times New Roman"/>
          <w:b/>
          <w:sz w:val="24"/>
          <w:szCs w:val="24"/>
          <w:lang w:val="ru-RU"/>
        </w:rPr>
        <w:t xml:space="preserve"> УПИ V кв.5 община </w:t>
      </w:r>
      <w:proofErr w:type="spellStart"/>
      <w:r w:rsidR="00837852" w:rsidRPr="00837852">
        <w:rPr>
          <w:rFonts w:ascii="Times New Roman" w:eastAsia="Times New Roman" w:hAnsi="Times New Roman" w:cs="Times New Roman"/>
          <w:b/>
          <w:sz w:val="24"/>
          <w:szCs w:val="24"/>
          <w:lang w:val="ru-RU"/>
        </w:rPr>
        <w:t>Севлиево</w:t>
      </w:r>
      <w:proofErr w:type="spellEnd"/>
      <w:r w:rsidR="00837852" w:rsidRPr="00837852">
        <w:rPr>
          <w:rFonts w:ascii="Times New Roman" w:eastAsia="Times New Roman" w:hAnsi="Times New Roman" w:cs="Times New Roman"/>
          <w:b/>
          <w:sz w:val="24"/>
          <w:szCs w:val="24"/>
          <w:lang w:val="ru-RU"/>
        </w:rPr>
        <w:t>”</w:t>
      </w:r>
      <w:r w:rsidRPr="00837852">
        <w:rPr>
          <w:rFonts w:ascii="Times New Roman" w:eastAsia="Courier New" w:hAnsi="Times New Roman" w:cs="Times New Roman"/>
          <w:color w:val="000000" w:themeColor="text1"/>
          <w:sz w:val="24"/>
          <w:szCs w:val="24"/>
          <w:lang w:val="bg-BG" w:eastAsia="bg-BG" w:bidi="bg-BG"/>
        </w:rPr>
        <w:t xml:space="preserve"> за отпускане на безвъзмездна финансова помощ по </w:t>
      </w:r>
      <w:proofErr w:type="spellStart"/>
      <w:r w:rsidRPr="00837852">
        <w:rPr>
          <w:rFonts w:ascii="Times New Roman" w:eastAsia="Courier New" w:hAnsi="Times New Roman" w:cs="Times New Roman"/>
          <w:color w:val="000000" w:themeColor="text1"/>
          <w:sz w:val="24"/>
          <w:szCs w:val="24"/>
          <w:lang w:val="bg-BG" w:eastAsia="bg-BG" w:bidi="bg-BG"/>
        </w:rPr>
        <w:t>Подмярка</w:t>
      </w:r>
      <w:proofErr w:type="spellEnd"/>
      <w:r w:rsidRPr="00837852">
        <w:rPr>
          <w:rFonts w:ascii="Times New Roman" w:eastAsia="Courier New" w:hAnsi="Times New Roman" w:cs="Times New Roman"/>
          <w:color w:val="000000" w:themeColor="text1"/>
          <w:sz w:val="24"/>
          <w:szCs w:val="24"/>
          <w:lang w:val="bg-BG" w:eastAsia="bg-BG" w:bidi="bg-BG"/>
        </w:rPr>
        <w:t xml:space="preserve"> 7.2. „Инвестиции в създаването, подобряването или разширяването на всички видове малка по мащаби инфраструктура“ </w:t>
      </w:r>
      <w:r w:rsidRPr="00837852">
        <w:rPr>
          <w:rFonts w:ascii="Times New Roman" w:eastAsia="Batang" w:hAnsi="Times New Roman" w:cs="Times New Roman"/>
          <w:color w:val="000000" w:themeColor="text1"/>
          <w:sz w:val="24"/>
          <w:szCs w:val="24"/>
          <w:lang w:val="bg-BG" w:eastAsia="ko-KR" w:bidi="bg-BG"/>
        </w:rPr>
        <w:t xml:space="preserve">от мярка – 7 „Основни услуги и обновяване на селата в селски райони“ </w:t>
      </w:r>
      <w:r w:rsidRPr="00837852">
        <w:rPr>
          <w:rFonts w:ascii="Times New Roman" w:eastAsia="Courier New" w:hAnsi="Times New Roman" w:cs="Times New Roman"/>
          <w:color w:val="000000" w:themeColor="text1"/>
          <w:sz w:val="24"/>
          <w:szCs w:val="24"/>
          <w:lang w:val="bg-BG" w:eastAsia="bg-BG" w:bidi="bg-BG"/>
        </w:rPr>
        <w:t xml:space="preserve">от Програмата за развитие на селските райони за периода 2014 - 2020 г., </w:t>
      </w:r>
      <w:proofErr w:type="spellStart"/>
      <w:r w:rsidRPr="00837852">
        <w:rPr>
          <w:rFonts w:ascii="Times New Roman" w:eastAsia="Courier New" w:hAnsi="Times New Roman" w:cs="Times New Roman"/>
          <w:color w:val="000000" w:themeColor="text1"/>
          <w:sz w:val="24"/>
          <w:szCs w:val="24"/>
          <w:lang w:val="bg-BG" w:eastAsia="bg-BG" w:bidi="bg-BG"/>
        </w:rPr>
        <w:t>съфинансирана</w:t>
      </w:r>
      <w:proofErr w:type="spellEnd"/>
      <w:r w:rsidRPr="00837852">
        <w:rPr>
          <w:rFonts w:ascii="Times New Roman" w:eastAsia="Courier New" w:hAnsi="Times New Roman" w:cs="Times New Roman"/>
          <w:color w:val="000000" w:themeColor="text1"/>
          <w:sz w:val="24"/>
          <w:szCs w:val="24"/>
          <w:lang w:val="bg-BG" w:eastAsia="bg-BG" w:bidi="bg-BG"/>
        </w:rPr>
        <w:t xml:space="preserve"> от Европейския земеделски фонд за развитие на селските райони“:</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спазва изискванията за изпълнение на мерките за информация и публичност, определени в договора за безвъзмездна помощ;</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осигурява достъп за извършване на проверки на място и одити;</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изпълнява мерките и препоръките, съдържащи се в докладите от проверки на място;</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докладва за възникнали нередности;</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информира бенефициента-възложител за възникнали проблеми при изпълнението на проекта и за предприетите мерки за тяхното разрешаване;</w:t>
      </w:r>
    </w:p>
    <w:p w:rsidR="00186E99" w:rsidRPr="00837852" w:rsidRDefault="00186E99" w:rsidP="00830439">
      <w:pPr>
        <w:widowControl w:val="0"/>
        <w:numPr>
          <w:ilvl w:val="0"/>
          <w:numId w:val="14"/>
        </w:numPr>
        <w:tabs>
          <w:tab w:val="left" w:pos="201"/>
          <w:tab w:val="left" w:pos="709"/>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да спазва изискванията за съхранение на документацията за проекта, определени в договора за безвъзмездна помощ.</w:t>
      </w:r>
    </w:p>
    <w:p w:rsidR="00186E99" w:rsidRPr="00837852" w:rsidRDefault="00186E99" w:rsidP="00830439">
      <w:pPr>
        <w:widowControl w:val="0"/>
        <w:numPr>
          <w:ilvl w:val="0"/>
          <w:numId w:val="13"/>
        </w:numPr>
        <w:tabs>
          <w:tab w:val="left" w:pos="492"/>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 xml:space="preserve">Изпълнителят се задължава да предостави възможност на Управляващия орган, националните </w:t>
      </w:r>
      <w:proofErr w:type="spellStart"/>
      <w:r w:rsidRPr="00837852">
        <w:rPr>
          <w:rFonts w:ascii="Times New Roman" w:eastAsia="Times New Roman" w:hAnsi="Times New Roman" w:cs="Times New Roman"/>
          <w:color w:val="000000" w:themeColor="text1"/>
          <w:sz w:val="24"/>
          <w:szCs w:val="24"/>
          <w:lang w:val="bg-BG" w:eastAsia="bg-BG" w:bidi="bg-BG"/>
        </w:rPr>
        <w:t>одитиращи</w:t>
      </w:r>
      <w:proofErr w:type="spellEnd"/>
      <w:r w:rsidRPr="00837852">
        <w:rPr>
          <w:rFonts w:ascii="Times New Roman" w:eastAsia="Times New Roman" w:hAnsi="Times New Roman" w:cs="Times New Roman"/>
          <w:color w:val="000000" w:themeColor="text1"/>
          <w:sz w:val="24"/>
          <w:szCs w:val="24"/>
          <w:lang w:val="bg-BG" w:eastAsia="bg-BG" w:bidi="bg-BG"/>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w:t>
      </w:r>
      <w:r w:rsidRPr="00837852">
        <w:rPr>
          <w:rFonts w:ascii="Times New Roman" w:eastAsia="Times New Roman" w:hAnsi="Times New Roman" w:cs="Times New Roman"/>
          <w:color w:val="000000" w:themeColor="text1"/>
          <w:sz w:val="24"/>
          <w:szCs w:val="24"/>
          <w:lang w:val="bg-BG" w:eastAsia="bg-BG" w:bidi="bg-BG"/>
        </w:rPr>
        <w:lastRenderedPageBreak/>
        <w:t xml:space="preserve">засягащи финансовите интереси на Европейските общности - Република България и външните </w:t>
      </w:r>
      <w:proofErr w:type="spellStart"/>
      <w:r w:rsidRPr="00837852">
        <w:rPr>
          <w:rFonts w:ascii="Times New Roman" w:eastAsia="Times New Roman" w:hAnsi="Times New Roman" w:cs="Times New Roman"/>
          <w:color w:val="000000" w:themeColor="text1"/>
          <w:sz w:val="24"/>
          <w:szCs w:val="24"/>
          <w:lang w:val="bg-BG" w:eastAsia="bg-BG" w:bidi="bg-BG"/>
        </w:rPr>
        <w:t>одитори</w:t>
      </w:r>
      <w:proofErr w:type="spellEnd"/>
      <w:r w:rsidRPr="00837852">
        <w:rPr>
          <w:rFonts w:ascii="Times New Roman" w:eastAsia="Times New Roman" w:hAnsi="Times New Roman" w:cs="Times New Roman"/>
          <w:color w:val="000000" w:themeColor="text1"/>
          <w:sz w:val="24"/>
          <w:szCs w:val="24"/>
          <w:lang w:val="bg-BG" w:eastAsia="bg-BG" w:bidi="bg-BG"/>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w:t>
      </w:r>
      <w:r w:rsidRPr="00837852">
        <w:rPr>
          <w:rFonts w:ascii="Times New Roman" w:eastAsia="Times New Roman" w:hAnsi="Times New Roman" w:cs="Times New Roman"/>
          <w:color w:val="000000" w:themeColor="text1"/>
          <w:sz w:val="24"/>
          <w:szCs w:val="24"/>
          <w:lang w:val="ru-RU" w:eastAsia="bg-BG" w:bidi="bg-BG"/>
        </w:rPr>
        <w:t>.</w:t>
      </w:r>
    </w:p>
    <w:p w:rsidR="00186E99" w:rsidRPr="00C55E86" w:rsidRDefault="00186E99" w:rsidP="00830439">
      <w:pPr>
        <w:widowControl w:val="0"/>
        <w:numPr>
          <w:ilvl w:val="0"/>
          <w:numId w:val="13"/>
        </w:numPr>
        <w:tabs>
          <w:tab w:val="left" w:pos="492"/>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37852">
        <w:rPr>
          <w:rFonts w:ascii="Times New Roman" w:eastAsia="Times New Roman" w:hAnsi="Times New Roman" w:cs="Times New Roman"/>
          <w:color w:val="000000" w:themeColor="text1"/>
          <w:sz w:val="24"/>
          <w:szCs w:val="24"/>
          <w:lang w:val="bg-BG" w:eastAsia="bg-BG" w:bidi="bg-BG"/>
        </w:rPr>
        <w:t xml:space="preserve">Изпълнителят се задължава да сключи договор/договори за </w:t>
      </w:r>
      <w:proofErr w:type="spellStart"/>
      <w:r w:rsidRPr="00837852">
        <w:rPr>
          <w:rFonts w:ascii="Times New Roman" w:eastAsia="Times New Roman" w:hAnsi="Times New Roman" w:cs="Times New Roman"/>
          <w:color w:val="000000" w:themeColor="text1"/>
          <w:sz w:val="24"/>
          <w:szCs w:val="24"/>
          <w:lang w:val="bg-BG" w:eastAsia="bg-BG" w:bidi="bg-BG"/>
        </w:rPr>
        <w:t>подизпълнение</w:t>
      </w:r>
      <w:proofErr w:type="spellEnd"/>
      <w:r w:rsidRPr="00837852">
        <w:rPr>
          <w:rFonts w:ascii="Times New Roman" w:eastAsia="Times New Roman" w:hAnsi="Times New Roman" w:cs="Times New Roman"/>
          <w:color w:val="000000" w:themeColor="text1"/>
          <w:sz w:val="24"/>
          <w:szCs w:val="24"/>
          <w:lang w:val="bg-BG" w:eastAsia="bg-BG" w:bidi="bg-BG"/>
        </w:rPr>
        <w:t xml:space="preserve"> с посочените в офертата му подизпълнители в срок от </w:t>
      </w:r>
      <w:r w:rsidR="00837852">
        <w:rPr>
          <w:rFonts w:ascii="Times New Roman" w:eastAsia="Times New Roman" w:hAnsi="Times New Roman" w:cs="Times New Roman"/>
          <w:color w:val="000000" w:themeColor="text1"/>
          <w:sz w:val="24"/>
          <w:szCs w:val="24"/>
          <w:lang w:val="bg-BG" w:eastAsia="bg-BG" w:bidi="bg-BG"/>
        </w:rPr>
        <w:t>3</w:t>
      </w:r>
      <w:r w:rsidRPr="00837852">
        <w:rPr>
          <w:rFonts w:ascii="Times New Roman" w:eastAsia="Times New Roman" w:hAnsi="Times New Roman" w:cs="Times New Roman"/>
          <w:color w:val="000000" w:themeColor="text1"/>
          <w:sz w:val="24"/>
          <w:szCs w:val="24"/>
          <w:lang w:val="bg-BG" w:eastAsia="bg-BG" w:bidi="bg-BG"/>
        </w:rPr>
        <w:t xml:space="preserve"> календарни дни от сключване на настоящия Договор. В срок до 3 дни от сключването на договор за </w:t>
      </w:r>
      <w:proofErr w:type="spellStart"/>
      <w:r w:rsidRPr="00837852">
        <w:rPr>
          <w:rFonts w:ascii="Times New Roman" w:eastAsia="Times New Roman" w:hAnsi="Times New Roman" w:cs="Times New Roman"/>
          <w:color w:val="000000" w:themeColor="text1"/>
          <w:sz w:val="24"/>
          <w:szCs w:val="24"/>
          <w:lang w:val="bg-BG" w:eastAsia="bg-BG" w:bidi="bg-BG"/>
        </w:rPr>
        <w:t>подизпълнение</w:t>
      </w:r>
      <w:proofErr w:type="spellEnd"/>
      <w:r w:rsidRPr="00837852">
        <w:rPr>
          <w:rFonts w:ascii="Times New Roman" w:eastAsia="Times New Roman" w:hAnsi="Times New Roman" w:cs="Times New Roman"/>
          <w:color w:val="000000" w:themeColor="text1"/>
          <w:sz w:val="24"/>
          <w:szCs w:val="24"/>
          <w:lang w:val="bg-BG" w:eastAsia="bg-BG" w:bidi="bg-BG"/>
        </w:rPr>
        <w:t xml:space="preserve"> или на допълнително </w:t>
      </w:r>
      <w:r w:rsidRPr="00C55E86">
        <w:rPr>
          <w:rFonts w:ascii="Times New Roman" w:eastAsia="Times New Roman" w:hAnsi="Times New Roman" w:cs="Times New Roman"/>
          <w:color w:val="000000" w:themeColor="text1"/>
          <w:sz w:val="24"/>
          <w:szCs w:val="24"/>
          <w:lang w:val="bg-BG" w:eastAsia="bg-BG" w:bidi="bg-BG"/>
        </w:rPr>
        <w:t>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86E99" w:rsidRPr="00C55E86" w:rsidRDefault="00186E99" w:rsidP="00830439">
      <w:pPr>
        <w:widowControl w:val="0"/>
        <w:numPr>
          <w:ilvl w:val="0"/>
          <w:numId w:val="13"/>
        </w:numPr>
        <w:tabs>
          <w:tab w:val="left" w:pos="492"/>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достъп до мястото на монтаж на стоката.</w:t>
      </w:r>
    </w:p>
    <w:p w:rsidR="00186E99" w:rsidRPr="00C55E86" w:rsidRDefault="00186E99" w:rsidP="00830439">
      <w:pPr>
        <w:widowControl w:val="0"/>
        <w:numPr>
          <w:ilvl w:val="0"/>
          <w:numId w:val="13"/>
        </w:numPr>
        <w:tabs>
          <w:tab w:val="left" w:pos="595"/>
          <w:tab w:val="left" w:pos="993"/>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на стоките.</w:t>
      </w:r>
    </w:p>
    <w:p w:rsidR="00186E99" w:rsidRPr="00C55E86" w:rsidRDefault="00186E99" w:rsidP="00830439">
      <w:pPr>
        <w:widowControl w:val="0"/>
        <w:tabs>
          <w:tab w:val="left" w:pos="595"/>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p>
    <w:p w:rsidR="00186E99" w:rsidRPr="00C55E86"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themeColor="text1"/>
          <w:sz w:val="24"/>
          <w:szCs w:val="24"/>
          <w:lang w:val="bg-BG" w:eastAsia="bg-BG" w:bidi="bg-BG"/>
        </w:rPr>
      </w:pPr>
      <w:r w:rsidRPr="00C55E86">
        <w:rPr>
          <w:rFonts w:ascii="Times New Roman" w:eastAsia="Times New Roman" w:hAnsi="Times New Roman" w:cs="Times New Roman"/>
          <w:b/>
          <w:bCs/>
          <w:color w:val="000000" w:themeColor="text1"/>
          <w:sz w:val="24"/>
          <w:szCs w:val="24"/>
          <w:lang w:val="bg-BG" w:eastAsia="bg-BG" w:bidi="bg-BG"/>
        </w:rPr>
        <w:t>Член 9. Права и задължения на Възложителя</w:t>
      </w:r>
    </w:p>
    <w:p w:rsidR="00186E99" w:rsidRPr="00C55E86" w:rsidRDefault="00186E99" w:rsidP="00830439">
      <w:pPr>
        <w:widowControl w:val="0"/>
        <w:numPr>
          <w:ilvl w:val="0"/>
          <w:numId w:val="15"/>
        </w:numPr>
        <w:tabs>
          <w:tab w:val="left" w:pos="478"/>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w:t>
      </w:r>
    </w:p>
    <w:p w:rsidR="00186E99" w:rsidRPr="00C55E86" w:rsidRDefault="00186E99" w:rsidP="00830439">
      <w:pPr>
        <w:widowControl w:val="0"/>
        <w:numPr>
          <w:ilvl w:val="0"/>
          <w:numId w:val="15"/>
        </w:numPr>
        <w:tabs>
          <w:tab w:val="left" w:pos="478"/>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Възложителят се задължава да приеме доставката на стоките, предмет на Договора по реда на алинея 5.1.2. и следващите, ако отговаря на договорените изисквания, както и да осигури достъп до мястото на доставка и монтаж и необходимите условия за монтажа й.</w:t>
      </w:r>
    </w:p>
    <w:p w:rsidR="00186E99" w:rsidRPr="00C55E86" w:rsidRDefault="00186E99" w:rsidP="00830439">
      <w:pPr>
        <w:widowControl w:val="0"/>
        <w:numPr>
          <w:ilvl w:val="0"/>
          <w:numId w:val="15"/>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Възложителят има право да иска от Изпълнителя да изпълни доставката на стоката на посочения в алинея 4.7. от Договора адрес, в срок и без отклонения от договорените изисквания.</w:t>
      </w:r>
    </w:p>
    <w:p w:rsidR="00186E99" w:rsidRPr="00C55E86" w:rsidRDefault="00186E99" w:rsidP="00830439">
      <w:pPr>
        <w:widowControl w:val="0"/>
        <w:numPr>
          <w:ilvl w:val="0"/>
          <w:numId w:val="15"/>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86E99" w:rsidRPr="008656FB" w:rsidRDefault="00186E99" w:rsidP="00830439">
      <w:pPr>
        <w:widowControl w:val="0"/>
        <w:numPr>
          <w:ilvl w:val="0"/>
          <w:numId w:val="15"/>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C55E86">
        <w:rPr>
          <w:rFonts w:ascii="Times New Roman" w:eastAsia="Times New Roman" w:hAnsi="Times New Roman" w:cs="Times New Roman"/>
          <w:color w:val="000000" w:themeColor="text1"/>
          <w:sz w:val="24"/>
          <w:szCs w:val="24"/>
          <w:lang w:val="bg-BG" w:eastAsia="bg-BG" w:bidi="bg-BG"/>
        </w:rPr>
        <w:t>Възложителят има право на рекламация по отношение на доставената по Договора стока, както и по отношение на монтажа и при условията посочени в настоящия Договор и съгласно гаранционни</w:t>
      </w:r>
      <w:r w:rsidRPr="008656FB">
        <w:rPr>
          <w:rFonts w:ascii="Times New Roman" w:eastAsia="Times New Roman" w:hAnsi="Times New Roman" w:cs="Times New Roman"/>
          <w:color w:val="000000" w:themeColor="text1"/>
          <w:sz w:val="24"/>
          <w:szCs w:val="24"/>
          <w:lang w:val="bg-BG" w:eastAsia="bg-BG" w:bidi="bg-BG"/>
        </w:rPr>
        <w:t>те условия.</w:t>
      </w:r>
    </w:p>
    <w:p w:rsidR="00186E99" w:rsidRPr="008656FB" w:rsidRDefault="00186E99" w:rsidP="00830439">
      <w:pPr>
        <w:widowControl w:val="0"/>
        <w:numPr>
          <w:ilvl w:val="0"/>
          <w:numId w:val="15"/>
        </w:numPr>
        <w:tabs>
          <w:tab w:val="left" w:pos="478"/>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Възложителят има право да изисква от Изпълнителя замяната на несъответстваща с Техническите спецификации и/или дефектна стока и/или нейни компоненти, както и отстраняване на недостатъците, по реда и в сроковете, определени с настоящия Договор.</w:t>
      </w:r>
    </w:p>
    <w:p w:rsidR="00186E99" w:rsidRPr="008656FB" w:rsidRDefault="00186E99" w:rsidP="00830439">
      <w:pPr>
        <w:widowControl w:val="0"/>
        <w:numPr>
          <w:ilvl w:val="0"/>
          <w:numId w:val="15"/>
        </w:numPr>
        <w:tabs>
          <w:tab w:val="left" w:pos="478"/>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 xml:space="preserve">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w:t>
      </w:r>
      <w:r w:rsidRPr="008656FB">
        <w:rPr>
          <w:rFonts w:ascii="Times New Roman" w:eastAsia="Times New Roman" w:hAnsi="Times New Roman" w:cs="Times New Roman"/>
          <w:color w:val="000000" w:themeColor="text1"/>
          <w:sz w:val="24"/>
          <w:szCs w:val="24"/>
          <w:lang w:val="bg-BG" w:eastAsia="bg-BG" w:bidi="bg-BG"/>
        </w:rPr>
        <w:lastRenderedPageBreak/>
        <w:t>Договора и Техническата спецификация, докато Изпълнителят не изпълни изцяло своите задължения съгласно условията на Договора.</w:t>
      </w:r>
    </w:p>
    <w:p w:rsidR="00186E99" w:rsidRPr="008656FB" w:rsidRDefault="00186E99" w:rsidP="00830439">
      <w:pPr>
        <w:widowControl w:val="0"/>
        <w:numPr>
          <w:ilvl w:val="0"/>
          <w:numId w:val="15"/>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 xml:space="preserve">Възложителят има право да изисква от Изпълнителя да сключи и да му представи копия от договори за </w:t>
      </w:r>
      <w:proofErr w:type="spellStart"/>
      <w:r w:rsidRPr="008656FB">
        <w:rPr>
          <w:rFonts w:ascii="Times New Roman" w:eastAsia="Times New Roman" w:hAnsi="Times New Roman" w:cs="Times New Roman"/>
          <w:color w:val="000000" w:themeColor="text1"/>
          <w:sz w:val="24"/>
          <w:szCs w:val="24"/>
          <w:lang w:val="bg-BG" w:eastAsia="bg-BG" w:bidi="bg-BG"/>
        </w:rPr>
        <w:t>подизпълнение</w:t>
      </w:r>
      <w:proofErr w:type="spellEnd"/>
      <w:r w:rsidRPr="008656FB">
        <w:rPr>
          <w:rFonts w:ascii="Times New Roman" w:eastAsia="Times New Roman" w:hAnsi="Times New Roman" w:cs="Times New Roman"/>
          <w:color w:val="000000" w:themeColor="text1"/>
          <w:sz w:val="24"/>
          <w:szCs w:val="24"/>
          <w:lang w:val="bg-BG" w:eastAsia="bg-BG" w:bidi="bg-BG"/>
        </w:rPr>
        <w:t xml:space="preserve"> с посочените в офертата му подизпълнители.</w:t>
      </w:r>
    </w:p>
    <w:p w:rsidR="00186E99" w:rsidRPr="008656FB" w:rsidRDefault="00186E99" w:rsidP="00830439">
      <w:pPr>
        <w:widowControl w:val="0"/>
        <w:numPr>
          <w:ilvl w:val="0"/>
          <w:numId w:val="15"/>
        </w:numPr>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186E99" w:rsidRPr="008656FB" w:rsidRDefault="00186E99" w:rsidP="00830439">
      <w:pPr>
        <w:widowControl w:val="0"/>
        <w:tabs>
          <w:tab w:val="left" w:pos="473"/>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p>
    <w:p w:rsidR="00186E99" w:rsidRPr="008656FB" w:rsidRDefault="00186E99" w:rsidP="00C55E86">
      <w:pPr>
        <w:widowControl w:val="0"/>
        <w:tabs>
          <w:tab w:val="left" w:pos="1134"/>
          <w:tab w:val="left" w:pos="3166"/>
        </w:tabs>
        <w:spacing w:after="0" w:line="240" w:lineRule="auto"/>
        <w:ind w:firstLine="709"/>
        <w:jc w:val="center"/>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b/>
          <w:color w:val="000000" w:themeColor="text1"/>
          <w:sz w:val="24"/>
          <w:szCs w:val="24"/>
          <w:lang w:eastAsia="bg-BG" w:bidi="bg-BG"/>
        </w:rPr>
        <w:t>V</w:t>
      </w:r>
      <w:r w:rsidRPr="008656FB">
        <w:rPr>
          <w:rFonts w:ascii="Times New Roman" w:eastAsia="Times New Roman" w:hAnsi="Times New Roman" w:cs="Times New Roman"/>
          <w:b/>
          <w:color w:val="000000" w:themeColor="text1"/>
          <w:sz w:val="24"/>
          <w:szCs w:val="24"/>
          <w:lang w:val="bg-BG" w:eastAsia="bg-BG" w:bidi="bg-BG"/>
        </w:rPr>
        <w:t>. ГАРАНЦИОННА ОТГОВОРНОСТ</w:t>
      </w:r>
    </w:p>
    <w:p w:rsidR="00186E99" w:rsidRPr="008656FB" w:rsidRDefault="00186E99" w:rsidP="00830439">
      <w:pPr>
        <w:widowControl w:val="0"/>
        <w:tabs>
          <w:tab w:val="left" w:pos="1134"/>
          <w:tab w:val="left" w:pos="3166"/>
        </w:tabs>
        <w:spacing w:after="0" w:line="240" w:lineRule="auto"/>
        <w:ind w:firstLine="709"/>
        <w:rPr>
          <w:rFonts w:ascii="Times New Roman" w:eastAsia="Times New Roman" w:hAnsi="Times New Roman" w:cs="Times New Roman"/>
          <w:color w:val="000000" w:themeColor="text1"/>
          <w:sz w:val="24"/>
          <w:szCs w:val="24"/>
          <w:lang w:val="bg-BG" w:eastAsia="bg-BG" w:bidi="bg-BG"/>
        </w:rPr>
      </w:pPr>
    </w:p>
    <w:p w:rsidR="00186E99" w:rsidRPr="008656FB" w:rsidRDefault="00186E99" w:rsidP="00830439">
      <w:pPr>
        <w:widowControl w:val="0"/>
        <w:tabs>
          <w:tab w:val="left" w:pos="1134"/>
          <w:tab w:val="left" w:pos="3166"/>
        </w:tabs>
        <w:spacing w:after="0" w:line="240" w:lineRule="auto"/>
        <w:ind w:firstLine="709"/>
        <w:rPr>
          <w:rFonts w:ascii="Times New Roman" w:eastAsia="Times New Roman" w:hAnsi="Times New Roman" w:cs="Times New Roman"/>
          <w:b/>
          <w:color w:val="000000" w:themeColor="text1"/>
          <w:sz w:val="24"/>
          <w:szCs w:val="24"/>
          <w:lang w:val="bg-BG" w:eastAsia="bg-BG" w:bidi="bg-BG"/>
        </w:rPr>
      </w:pPr>
      <w:r w:rsidRPr="008656FB">
        <w:rPr>
          <w:rFonts w:ascii="Times New Roman" w:eastAsia="Times New Roman" w:hAnsi="Times New Roman" w:cs="Times New Roman"/>
          <w:b/>
          <w:color w:val="000000" w:themeColor="text1"/>
          <w:sz w:val="24"/>
          <w:szCs w:val="24"/>
          <w:lang w:val="bg-BG" w:eastAsia="bg-BG" w:bidi="bg-BG"/>
        </w:rPr>
        <w:t>Член 10. Гаранционна отговорност</w:t>
      </w:r>
    </w:p>
    <w:p w:rsidR="00186E99" w:rsidRPr="008656FB" w:rsidRDefault="00186E99" w:rsidP="00830439">
      <w:pPr>
        <w:widowControl w:val="0"/>
        <w:numPr>
          <w:ilvl w:val="0"/>
          <w:numId w:val="16"/>
        </w:numPr>
        <w:tabs>
          <w:tab w:val="left" w:pos="600"/>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Изпълнителят гарантира пълната функционална годност на стоката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186E99" w:rsidRPr="008656FB" w:rsidRDefault="00186E99" w:rsidP="00830439">
      <w:pPr>
        <w:widowControl w:val="0"/>
        <w:numPr>
          <w:ilvl w:val="0"/>
          <w:numId w:val="16"/>
        </w:numPr>
        <w:tabs>
          <w:tab w:val="left" w:pos="600"/>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 xml:space="preserve">В рамките на гаранционния срок Изпълнителят отстранява със свои сили и средства всички Несъответствия на стоките, предмет на доставката, съответно подменя </w:t>
      </w:r>
      <w:proofErr w:type="spellStart"/>
      <w:r w:rsidRPr="008656FB">
        <w:rPr>
          <w:rFonts w:ascii="Times New Roman" w:eastAsia="Times New Roman" w:hAnsi="Times New Roman" w:cs="Times New Roman"/>
          <w:color w:val="000000" w:themeColor="text1"/>
          <w:sz w:val="24"/>
          <w:szCs w:val="24"/>
          <w:lang w:val="bg-BG" w:eastAsia="bg-BG" w:bidi="bg-BG"/>
        </w:rPr>
        <w:t>дефектирали</w:t>
      </w:r>
      <w:proofErr w:type="spellEnd"/>
      <w:r w:rsidRPr="008656FB">
        <w:rPr>
          <w:rFonts w:ascii="Times New Roman" w:eastAsia="Times New Roman" w:hAnsi="Times New Roman" w:cs="Times New Roman"/>
          <w:color w:val="000000" w:themeColor="text1"/>
          <w:sz w:val="24"/>
          <w:szCs w:val="24"/>
          <w:lang w:val="bg-BG" w:eastAsia="bg-BG" w:bidi="bg-BG"/>
        </w:rPr>
        <w:t xml:space="preserve"> части и/или компоненти с нови, съгласно гаранционните условия и Техническото предложение на Изпълнителя.</w:t>
      </w:r>
    </w:p>
    <w:p w:rsidR="00186E99" w:rsidRPr="008656FB" w:rsidRDefault="00186E99" w:rsidP="00830439">
      <w:pPr>
        <w:widowControl w:val="0"/>
        <w:numPr>
          <w:ilvl w:val="0"/>
          <w:numId w:val="16"/>
        </w:numPr>
        <w:tabs>
          <w:tab w:val="left" w:pos="604"/>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proofErr w:type="spellStart"/>
      <w:r w:rsidRPr="008656FB">
        <w:rPr>
          <w:rFonts w:ascii="Times New Roman" w:eastAsia="Times New Roman" w:hAnsi="Times New Roman" w:cs="Times New Roman"/>
          <w:color w:val="000000" w:themeColor="text1"/>
          <w:sz w:val="24"/>
          <w:szCs w:val="24"/>
          <w:lang w:val="bg-BG" w:eastAsia="bg-BG" w:bidi="bg-BG"/>
        </w:rPr>
        <w:t>Рекламационното</w:t>
      </w:r>
      <w:proofErr w:type="spellEnd"/>
      <w:r w:rsidRPr="008656FB">
        <w:rPr>
          <w:rFonts w:ascii="Times New Roman" w:eastAsia="Times New Roman" w:hAnsi="Times New Roman" w:cs="Times New Roman"/>
          <w:color w:val="000000" w:themeColor="text1"/>
          <w:sz w:val="24"/>
          <w:szCs w:val="24"/>
          <w:lang w:val="bg-BG" w:eastAsia="bg-BG" w:bidi="bg-BG"/>
        </w:rPr>
        <w:t xml:space="preserve">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3 календарни дни, от получаване на </w:t>
      </w:r>
      <w:proofErr w:type="spellStart"/>
      <w:r w:rsidRPr="008656FB">
        <w:rPr>
          <w:rFonts w:ascii="Times New Roman" w:eastAsia="Times New Roman" w:hAnsi="Times New Roman" w:cs="Times New Roman"/>
          <w:color w:val="000000" w:themeColor="text1"/>
          <w:sz w:val="24"/>
          <w:szCs w:val="24"/>
          <w:lang w:val="bg-BG" w:eastAsia="bg-BG" w:bidi="bg-BG"/>
        </w:rPr>
        <w:t>рекламационното</w:t>
      </w:r>
      <w:proofErr w:type="spellEnd"/>
      <w:r w:rsidRPr="008656FB">
        <w:rPr>
          <w:rFonts w:ascii="Times New Roman" w:eastAsia="Times New Roman" w:hAnsi="Times New Roman" w:cs="Times New Roman"/>
          <w:color w:val="000000" w:themeColor="text1"/>
          <w:sz w:val="24"/>
          <w:szCs w:val="24"/>
          <w:lang w:val="bg-BG" w:eastAsia="bg-BG" w:bidi="bg-BG"/>
        </w:rPr>
        <w:t xml:space="preserve"> съобщение на Възложителя. При визитата на екипа на Изпълнителя се съставя констативен протокол за извършените дейности, вида на повредата, работите и срокът необходими за отстраняването ѝ в два еднообразни екземпляра.</w:t>
      </w:r>
    </w:p>
    <w:p w:rsidR="00186E99" w:rsidRPr="008656FB" w:rsidRDefault="00186E99" w:rsidP="00830439">
      <w:pPr>
        <w:widowControl w:val="0"/>
        <w:tabs>
          <w:tab w:val="left" w:pos="604"/>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p>
    <w:p w:rsidR="00186E99" w:rsidRPr="008656FB" w:rsidRDefault="00186E99" w:rsidP="00830439">
      <w:pPr>
        <w:widowControl w:val="0"/>
        <w:numPr>
          <w:ilvl w:val="0"/>
          <w:numId w:val="36"/>
        </w:numPr>
        <w:tabs>
          <w:tab w:val="left" w:pos="1134"/>
          <w:tab w:val="left" w:pos="3335"/>
        </w:tabs>
        <w:spacing w:after="0" w:line="240" w:lineRule="auto"/>
        <w:ind w:left="0" w:firstLine="709"/>
        <w:rPr>
          <w:rFonts w:ascii="Times New Roman" w:eastAsia="Times New Roman" w:hAnsi="Times New Roman" w:cs="Times New Roman"/>
          <w:b/>
          <w:color w:val="000000" w:themeColor="text1"/>
          <w:sz w:val="24"/>
          <w:szCs w:val="24"/>
          <w:lang w:val="bg-BG" w:eastAsia="bg-BG" w:bidi="bg-BG"/>
        </w:rPr>
      </w:pPr>
      <w:r w:rsidRPr="008656FB">
        <w:rPr>
          <w:rFonts w:ascii="Times New Roman" w:eastAsia="Times New Roman" w:hAnsi="Times New Roman" w:cs="Times New Roman"/>
          <w:b/>
          <w:color w:val="000000" w:themeColor="text1"/>
          <w:sz w:val="24"/>
          <w:szCs w:val="24"/>
          <w:lang w:val="bg-BG" w:eastAsia="bg-BG" w:bidi="bg-BG"/>
        </w:rPr>
        <w:t xml:space="preserve">ГАРАНЦИЯ ЗА ИЗПЪЛНЕНИЕ </w:t>
      </w:r>
    </w:p>
    <w:p w:rsidR="00186E99" w:rsidRPr="008656FB" w:rsidRDefault="00186E99" w:rsidP="00830439">
      <w:pPr>
        <w:widowControl w:val="0"/>
        <w:tabs>
          <w:tab w:val="left" w:pos="1134"/>
          <w:tab w:val="left" w:pos="3335"/>
        </w:tabs>
        <w:spacing w:after="0" w:line="240" w:lineRule="auto"/>
        <w:ind w:firstLine="709"/>
        <w:rPr>
          <w:rFonts w:ascii="Times New Roman" w:eastAsia="Times New Roman" w:hAnsi="Times New Roman" w:cs="Times New Roman"/>
          <w:b/>
          <w:color w:val="000000" w:themeColor="text1"/>
          <w:sz w:val="24"/>
          <w:szCs w:val="24"/>
          <w:lang w:val="bg-BG" w:eastAsia="bg-BG" w:bidi="bg-BG"/>
        </w:rPr>
      </w:pPr>
    </w:p>
    <w:p w:rsidR="00186E99" w:rsidRPr="008656FB" w:rsidRDefault="00186E99" w:rsidP="00830439">
      <w:pPr>
        <w:widowControl w:val="0"/>
        <w:tabs>
          <w:tab w:val="left" w:pos="1134"/>
          <w:tab w:val="left" w:pos="3335"/>
        </w:tabs>
        <w:spacing w:after="0" w:line="240" w:lineRule="auto"/>
        <w:ind w:firstLine="709"/>
        <w:rPr>
          <w:rFonts w:ascii="Times New Roman" w:eastAsia="Times New Roman" w:hAnsi="Times New Roman" w:cs="Times New Roman"/>
          <w:b/>
          <w:color w:val="000000" w:themeColor="text1"/>
          <w:sz w:val="24"/>
          <w:szCs w:val="24"/>
          <w:lang w:val="bg-BG" w:eastAsia="bg-BG" w:bidi="bg-BG"/>
        </w:rPr>
      </w:pPr>
      <w:r w:rsidRPr="008656FB">
        <w:rPr>
          <w:rFonts w:ascii="Times New Roman" w:eastAsia="Times New Roman" w:hAnsi="Times New Roman" w:cs="Times New Roman"/>
          <w:b/>
          <w:color w:val="000000" w:themeColor="text1"/>
          <w:sz w:val="24"/>
          <w:szCs w:val="24"/>
          <w:lang w:val="bg-BG" w:eastAsia="bg-BG" w:bidi="bg-BG"/>
        </w:rPr>
        <w:t>Член 11. Вид, размер и форма на гаранцията</w:t>
      </w:r>
    </w:p>
    <w:p w:rsidR="00186E99" w:rsidRPr="008656FB" w:rsidRDefault="00186E99" w:rsidP="00830439">
      <w:pPr>
        <w:widowControl w:val="0"/>
        <w:numPr>
          <w:ilvl w:val="0"/>
          <w:numId w:val="17"/>
        </w:numPr>
        <w:tabs>
          <w:tab w:val="left" w:pos="600"/>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Вид и размер на гаранцията</w:t>
      </w:r>
    </w:p>
    <w:p w:rsidR="00186E99" w:rsidRPr="009554EF" w:rsidRDefault="00186E99" w:rsidP="00830439">
      <w:pPr>
        <w:widowControl w:val="0"/>
        <w:numPr>
          <w:ilvl w:val="0"/>
          <w:numId w:val="18"/>
        </w:numPr>
        <w:tabs>
          <w:tab w:val="left" w:pos="786"/>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8656FB">
        <w:rPr>
          <w:rFonts w:ascii="Times New Roman" w:eastAsia="Times New Roman" w:hAnsi="Times New Roman" w:cs="Times New Roman"/>
          <w:color w:val="000000" w:themeColor="text1"/>
          <w:sz w:val="24"/>
          <w:szCs w:val="24"/>
          <w:lang w:val="bg-BG" w:eastAsia="bg-BG" w:bidi="bg-BG"/>
        </w:rPr>
        <w:t>Изпълнителят гарантира изпълнението на произтичащите от настоящия Договор свои задължения с гаранц</w:t>
      </w:r>
      <w:r w:rsidRPr="009554EF">
        <w:rPr>
          <w:rFonts w:ascii="Times New Roman" w:eastAsia="Times New Roman" w:hAnsi="Times New Roman" w:cs="Times New Roman"/>
          <w:color w:val="000000" w:themeColor="text1"/>
          <w:sz w:val="24"/>
          <w:szCs w:val="24"/>
          <w:lang w:val="bg-BG" w:eastAsia="bg-BG" w:bidi="bg-BG"/>
        </w:rPr>
        <w:t>ия за изпълнение в размер на 3 % (три процента) от стойността на Договора по алинея 2.1., равняваща се на сумата от ………………….. (…………………) лева.</w:t>
      </w:r>
    </w:p>
    <w:p w:rsidR="00186E99" w:rsidRPr="009554EF" w:rsidRDefault="00186E99" w:rsidP="00830439">
      <w:pPr>
        <w:widowControl w:val="0"/>
        <w:numPr>
          <w:ilvl w:val="0"/>
          <w:numId w:val="18"/>
        </w:numPr>
        <w:tabs>
          <w:tab w:val="left" w:pos="786"/>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t>Изпълнителят представя документи за внесената гаранция за изпълнение на Договора към датата на сключването му.</w:t>
      </w:r>
    </w:p>
    <w:p w:rsidR="00186E99" w:rsidRPr="009554EF" w:rsidRDefault="00186E99" w:rsidP="00830439">
      <w:pPr>
        <w:widowControl w:val="0"/>
        <w:numPr>
          <w:ilvl w:val="0"/>
          <w:numId w:val="17"/>
        </w:numPr>
        <w:tabs>
          <w:tab w:val="left" w:pos="754"/>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t>Форма на гаранциите</w:t>
      </w:r>
    </w:p>
    <w:p w:rsidR="00186E99" w:rsidRPr="009554EF" w:rsidRDefault="00186E99" w:rsidP="00830439">
      <w:pPr>
        <w:widowControl w:val="0"/>
        <w:numPr>
          <w:ilvl w:val="0"/>
          <w:numId w:val="19"/>
        </w:numPr>
        <w:tabs>
          <w:tab w:val="left" w:pos="786"/>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t>Изпълнителят избира формата на гаранцията измежду една от следните:</w:t>
      </w:r>
    </w:p>
    <w:p w:rsidR="00186E99" w:rsidRPr="009554EF" w:rsidRDefault="00186E99" w:rsidP="00830439">
      <w:pPr>
        <w:widowControl w:val="0"/>
        <w:numPr>
          <w:ilvl w:val="0"/>
          <w:numId w:val="20"/>
        </w:numPr>
        <w:tabs>
          <w:tab w:val="left" w:pos="337"/>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t>парична сума внесена по банковата сметка на Възложителя;</w:t>
      </w:r>
    </w:p>
    <w:p w:rsidR="00186E99" w:rsidRPr="009554EF" w:rsidRDefault="00186E99" w:rsidP="00830439">
      <w:pPr>
        <w:widowControl w:val="0"/>
        <w:numPr>
          <w:ilvl w:val="0"/>
          <w:numId w:val="20"/>
        </w:numPr>
        <w:tabs>
          <w:tab w:val="left" w:pos="407"/>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lastRenderedPageBreak/>
        <w:t>банкова гаранция; или</w:t>
      </w:r>
    </w:p>
    <w:p w:rsidR="00186E99" w:rsidRPr="009554EF" w:rsidRDefault="00186E99" w:rsidP="00830439">
      <w:pPr>
        <w:widowControl w:val="0"/>
        <w:numPr>
          <w:ilvl w:val="0"/>
          <w:numId w:val="20"/>
        </w:numPr>
        <w:tabs>
          <w:tab w:val="left" w:pos="600"/>
          <w:tab w:val="left" w:pos="1134"/>
        </w:tabs>
        <w:spacing w:after="0" w:line="240" w:lineRule="auto"/>
        <w:ind w:firstLine="709"/>
        <w:jc w:val="both"/>
        <w:rPr>
          <w:rFonts w:ascii="Times New Roman" w:eastAsia="Times New Roman" w:hAnsi="Times New Roman" w:cs="Times New Roman"/>
          <w:color w:val="000000" w:themeColor="text1"/>
          <w:sz w:val="24"/>
          <w:szCs w:val="24"/>
          <w:lang w:val="bg-BG" w:eastAsia="bg-BG" w:bidi="bg-BG"/>
        </w:rPr>
      </w:pPr>
      <w:r w:rsidRPr="009554EF">
        <w:rPr>
          <w:rFonts w:ascii="Times New Roman" w:eastAsia="Times New Roman" w:hAnsi="Times New Roman" w:cs="Times New Roman"/>
          <w:color w:val="000000" w:themeColor="text1"/>
          <w:sz w:val="24"/>
          <w:szCs w:val="24"/>
          <w:lang w:val="bg-BG" w:eastAsia="bg-BG" w:bidi="bg-BG"/>
        </w:rPr>
        <w:t>застраховка, която обезпечава изпълнението чрез покритие на отговорността на Изпълнителя.</w:t>
      </w:r>
    </w:p>
    <w:p w:rsidR="00186E99" w:rsidRPr="009554EF"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noProof/>
          <w:color w:val="000000" w:themeColor="text1"/>
          <w:sz w:val="24"/>
          <w:szCs w:val="24"/>
          <w:lang w:val="ru-RU"/>
        </w:rPr>
      </w:pPr>
    </w:p>
    <w:p w:rsidR="00186E99" w:rsidRPr="009554EF"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9554EF">
        <w:rPr>
          <w:rFonts w:ascii="Times New Roman" w:eastAsia="Times New Roman" w:hAnsi="Times New Roman" w:cs="Times New Roman"/>
          <w:b/>
          <w:bCs/>
          <w:color w:val="000000"/>
          <w:sz w:val="24"/>
          <w:szCs w:val="24"/>
          <w:lang w:val="bg-BG" w:eastAsia="bg-BG" w:bidi="bg-BG"/>
        </w:rPr>
        <w:t>Член 12. Изисквания по отношение на гаранцията</w:t>
      </w:r>
    </w:p>
    <w:p w:rsidR="005243AD" w:rsidRDefault="00186E99" w:rsidP="00830439">
      <w:pPr>
        <w:widowControl w:val="0"/>
        <w:numPr>
          <w:ilvl w:val="0"/>
          <w:numId w:val="38"/>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color w:val="000000"/>
          <w:sz w:val="24"/>
          <w:szCs w:val="24"/>
          <w:lang w:val="bg-BG" w:eastAsia="bg-BG" w:bidi="bg-BG"/>
        </w:rPr>
        <w:t xml:space="preserve">Когато гаранцията се представя във вид на </w:t>
      </w:r>
      <w:r w:rsidRPr="009554EF">
        <w:rPr>
          <w:rFonts w:ascii="Times New Roman" w:eastAsia="Times New Roman" w:hAnsi="Times New Roman" w:cs="Times New Roman"/>
          <w:b/>
          <w:bCs/>
          <w:color w:val="000000"/>
          <w:sz w:val="24"/>
          <w:szCs w:val="24"/>
          <w:lang w:val="bg-BG" w:eastAsia="bg-BG" w:bidi="bg-BG"/>
        </w:rPr>
        <w:t>парична сума</w:t>
      </w:r>
      <w:r w:rsidRPr="009554EF">
        <w:rPr>
          <w:rFonts w:ascii="Times New Roman" w:eastAsia="Times New Roman" w:hAnsi="Times New Roman" w:cs="Times New Roman"/>
          <w:color w:val="000000"/>
          <w:sz w:val="24"/>
          <w:szCs w:val="24"/>
          <w:lang w:val="bg-BG" w:eastAsia="bg-BG" w:bidi="bg-BG"/>
        </w:rPr>
        <w:t xml:space="preserve">, то тя се внася по следната банкова сметка на Възложителя: </w:t>
      </w:r>
    </w:p>
    <w:p w:rsidR="005243AD" w:rsidRPr="005243AD" w:rsidRDefault="005243AD" w:rsidP="005243AD">
      <w:pPr>
        <w:widowControl w:val="0"/>
        <w:tabs>
          <w:tab w:val="left" w:pos="595"/>
          <w:tab w:val="left" w:pos="1134"/>
        </w:tabs>
        <w:spacing w:after="0" w:line="240" w:lineRule="auto"/>
        <w:ind w:left="709"/>
        <w:jc w:val="both"/>
        <w:rPr>
          <w:rFonts w:ascii="Times New Roman" w:eastAsia="Times New Roman" w:hAnsi="Times New Roman" w:cs="Times New Roman"/>
          <w:color w:val="000000"/>
          <w:sz w:val="24"/>
          <w:szCs w:val="24"/>
          <w:lang w:val="bg-BG" w:eastAsia="bg-BG" w:bidi="bg-BG"/>
        </w:rPr>
      </w:pPr>
      <w:r w:rsidRPr="005243AD">
        <w:rPr>
          <w:rFonts w:ascii="Times New Roman" w:eastAsia="Times New Roman" w:hAnsi="Times New Roman" w:cs="Times New Roman"/>
          <w:color w:val="000000"/>
          <w:sz w:val="24"/>
          <w:szCs w:val="24"/>
          <w:lang w:val="bg-BG" w:eastAsia="bg-BG" w:bidi="bg-BG"/>
        </w:rPr>
        <w:t>„</w:t>
      </w:r>
      <w:proofErr w:type="spellStart"/>
      <w:r w:rsidRPr="005243AD">
        <w:rPr>
          <w:rFonts w:ascii="Times New Roman" w:eastAsia="Times New Roman" w:hAnsi="Times New Roman" w:cs="Times New Roman"/>
          <w:color w:val="000000"/>
          <w:sz w:val="24"/>
          <w:szCs w:val="24"/>
          <w:lang w:val="bg-BG" w:eastAsia="bg-BG" w:bidi="bg-BG"/>
        </w:rPr>
        <w:t>Уникредит</w:t>
      </w:r>
      <w:proofErr w:type="spellEnd"/>
      <w:r w:rsidRPr="005243AD">
        <w:rPr>
          <w:rFonts w:ascii="Times New Roman" w:eastAsia="Times New Roman" w:hAnsi="Times New Roman" w:cs="Times New Roman"/>
          <w:color w:val="000000"/>
          <w:sz w:val="24"/>
          <w:szCs w:val="24"/>
          <w:lang w:val="bg-BG" w:eastAsia="bg-BG" w:bidi="bg-BG"/>
        </w:rPr>
        <w:t xml:space="preserve"> Булбанк“ АД – клон Севлиево</w:t>
      </w:r>
    </w:p>
    <w:p w:rsidR="005243AD" w:rsidRPr="005243AD" w:rsidRDefault="005243AD" w:rsidP="005243AD">
      <w:pPr>
        <w:widowControl w:val="0"/>
        <w:tabs>
          <w:tab w:val="left" w:pos="595"/>
          <w:tab w:val="left" w:pos="1134"/>
        </w:tabs>
        <w:spacing w:after="0" w:line="240" w:lineRule="auto"/>
        <w:ind w:left="709"/>
        <w:jc w:val="both"/>
        <w:rPr>
          <w:rFonts w:ascii="Times New Roman" w:eastAsia="Times New Roman" w:hAnsi="Times New Roman" w:cs="Times New Roman"/>
          <w:color w:val="000000"/>
          <w:sz w:val="24"/>
          <w:szCs w:val="24"/>
          <w:lang w:val="bg-BG" w:eastAsia="bg-BG" w:bidi="bg-BG"/>
        </w:rPr>
      </w:pPr>
      <w:r w:rsidRPr="005243AD">
        <w:rPr>
          <w:rFonts w:ascii="Times New Roman" w:eastAsia="Times New Roman" w:hAnsi="Times New Roman" w:cs="Times New Roman"/>
          <w:color w:val="000000"/>
          <w:sz w:val="24"/>
          <w:szCs w:val="24"/>
          <w:lang w:val="bg-BG" w:eastAsia="bg-BG" w:bidi="bg-BG"/>
        </w:rPr>
        <w:t>IBAN: BG64UNCR70003323556963</w:t>
      </w:r>
    </w:p>
    <w:p w:rsidR="005243AD" w:rsidRDefault="005243AD" w:rsidP="005243AD">
      <w:pPr>
        <w:widowControl w:val="0"/>
        <w:tabs>
          <w:tab w:val="left" w:pos="595"/>
          <w:tab w:val="left" w:pos="1134"/>
        </w:tabs>
        <w:spacing w:after="0" w:line="240" w:lineRule="auto"/>
        <w:ind w:left="709"/>
        <w:jc w:val="both"/>
        <w:rPr>
          <w:rFonts w:ascii="Times New Roman" w:eastAsia="Times New Roman" w:hAnsi="Times New Roman" w:cs="Times New Roman"/>
          <w:color w:val="000000"/>
          <w:sz w:val="24"/>
          <w:szCs w:val="24"/>
          <w:lang w:val="bg-BG" w:eastAsia="bg-BG" w:bidi="bg-BG"/>
        </w:rPr>
      </w:pPr>
      <w:r w:rsidRPr="005243AD">
        <w:rPr>
          <w:rFonts w:ascii="Times New Roman" w:eastAsia="Times New Roman" w:hAnsi="Times New Roman" w:cs="Times New Roman"/>
          <w:color w:val="000000"/>
          <w:sz w:val="24"/>
          <w:szCs w:val="24"/>
          <w:lang w:val="bg-BG" w:eastAsia="bg-BG" w:bidi="bg-BG"/>
        </w:rPr>
        <w:t>BIC: UNCRBGSF</w:t>
      </w:r>
    </w:p>
    <w:p w:rsidR="005243AD" w:rsidRDefault="005243AD" w:rsidP="005243AD">
      <w:pPr>
        <w:widowControl w:val="0"/>
        <w:tabs>
          <w:tab w:val="left" w:pos="595"/>
          <w:tab w:val="left" w:pos="1134"/>
        </w:tabs>
        <w:spacing w:after="0" w:line="240" w:lineRule="auto"/>
        <w:ind w:left="709"/>
        <w:jc w:val="both"/>
        <w:rPr>
          <w:rFonts w:ascii="Times New Roman" w:eastAsia="Times New Roman" w:hAnsi="Times New Roman" w:cs="Times New Roman"/>
          <w:color w:val="000000"/>
          <w:sz w:val="24"/>
          <w:szCs w:val="24"/>
          <w:lang w:val="bg-BG" w:eastAsia="bg-BG" w:bidi="bg-BG"/>
        </w:rPr>
      </w:pPr>
    </w:p>
    <w:p w:rsidR="00186E99" w:rsidRPr="005243AD" w:rsidRDefault="00186E99" w:rsidP="005243AD">
      <w:pPr>
        <w:widowControl w:val="0"/>
        <w:tabs>
          <w:tab w:val="left" w:pos="595"/>
          <w:tab w:val="left" w:pos="1134"/>
        </w:tabs>
        <w:spacing w:after="0" w:line="240" w:lineRule="auto"/>
        <w:ind w:left="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color w:val="000000"/>
          <w:sz w:val="24"/>
          <w:szCs w:val="24"/>
          <w:lang w:val="bg-BG" w:eastAsia="bg-BG" w:bidi="bg-BG"/>
        </w:rPr>
        <w:t>Всички банкови разходи, свързани с преводите на сумата са за сметка на Изпълнителя;</w:t>
      </w:r>
      <w:r w:rsidRPr="009554EF">
        <w:rPr>
          <w:rFonts w:ascii="Times New Roman" w:eastAsia="Times New Roman" w:hAnsi="Times New Roman" w:cs="Times New Roman"/>
          <w:sz w:val="24"/>
          <w:szCs w:val="24"/>
          <w:lang w:val="ru-RU" w:bidi="en-US"/>
        </w:rPr>
        <w:t xml:space="preserve"> </w:t>
      </w:r>
    </w:p>
    <w:p w:rsidR="00186E99" w:rsidRPr="009554EF" w:rsidRDefault="00186E99" w:rsidP="00830439">
      <w:pPr>
        <w:widowControl w:val="0"/>
        <w:numPr>
          <w:ilvl w:val="0"/>
          <w:numId w:val="38"/>
        </w:numPr>
        <w:tabs>
          <w:tab w:val="left" w:pos="595"/>
          <w:tab w:val="left" w:pos="1276"/>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color w:val="000000"/>
          <w:sz w:val="24"/>
          <w:szCs w:val="24"/>
          <w:lang w:val="bg-BG" w:eastAsia="bg-BG" w:bidi="bg-BG"/>
        </w:rPr>
        <w:t xml:space="preserve">Когато Изпълнителят представя </w:t>
      </w:r>
      <w:r w:rsidRPr="009554EF">
        <w:rPr>
          <w:rFonts w:ascii="Times New Roman" w:eastAsia="Times New Roman" w:hAnsi="Times New Roman" w:cs="Times New Roman"/>
          <w:b/>
          <w:bCs/>
          <w:color w:val="000000"/>
          <w:sz w:val="24"/>
          <w:szCs w:val="24"/>
          <w:lang w:val="bg-BG" w:eastAsia="bg-BG" w:bidi="bg-BG"/>
        </w:rPr>
        <w:t xml:space="preserve">банкова гаранция </w:t>
      </w:r>
      <w:r w:rsidRPr="009554EF">
        <w:rPr>
          <w:rFonts w:ascii="Times New Roman" w:eastAsia="Times New Roman" w:hAnsi="Times New Roman" w:cs="Times New Roman"/>
          <w:color w:val="000000"/>
          <w:sz w:val="24"/>
          <w:szCs w:val="24"/>
          <w:lang w:val="bg-BG" w:eastAsia="bg-BG" w:bidi="bg-BG"/>
        </w:rPr>
        <w:t xml:space="preserve">се представя оригиналът й, като тя е безусловна, неотменяема и </w:t>
      </w:r>
      <w:proofErr w:type="spellStart"/>
      <w:r w:rsidRPr="009554EF">
        <w:rPr>
          <w:rFonts w:ascii="Times New Roman" w:eastAsia="Times New Roman" w:hAnsi="Times New Roman" w:cs="Times New Roman"/>
          <w:color w:val="000000"/>
          <w:sz w:val="24"/>
          <w:szCs w:val="24"/>
          <w:lang w:val="bg-BG" w:eastAsia="bg-BG" w:bidi="bg-BG"/>
        </w:rPr>
        <w:t>непрехвърляема</w:t>
      </w:r>
      <w:proofErr w:type="spellEnd"/>
      <w:r w:rsidRPr="009554EF">
        <w:rPr>
          <w:rFonts w:ascii="Times New Roman" w:eastAsia="Times New Roman" w:hAnsi="Times New Roman" w:cs="Times New Roman"/>
          <w:color w:val="000000"/>
          <w:sz w:val="24"/>
          <w:szCs w:val="24"/>
          <w:lang w:val="bg-BG" w:eastAsia="bg-BG" w:bidi="bg-BG"/>
        </w:rPr>
        <w:t xml:space="preserve"> като покрива 100 % (сто процента) от стойността на гаранцията за изпълнението му със срок на валидност, срока на действие на Договора, плюс </w:t>
      </w:r>
      <w:r w:rsidR="008656FB" w:rsidRPr="009554EF">
        <w:rPr>
          <w:rFonts w:ascii="Times New Roman" w:eastAsia="Times New Roman" w:hAnsi="Times New Roman" w:cs="Times New Roman"/>
          <w:color w:val="000000"/>
          <w:sz w:val="24"/>
          <w:szCs w:val="24"/>
          <w:lang w:val="bg-BG" w:eastAsia="bg-BG" w:bidi="bg-BG"/>
        </w:rPr>
        <w:t>3</w:t>
      </w:r>
      <w:r w:rsidRPr="009554EF">
        <w:rPr>
          <w:rFonts w:ascii="Times New Roman" w:eastAsia="Times New Roman" w:hAnsi="Times New Roman" w:cs="Times New Roman"/>
          <w:color w:val="000000"/>
          <w:sz w:val="24"/>
          <w:szCs w:val="24"/>
          <w:lang w:val="bg-BG" w:eastAsia="bg-BG" w:bidi="bg-BG"/>
        </w:rPr>
        <w:t>0 календарни дни.</w:t>
      </w:r>
    </w:p>
    <w:p w:rsidR="00186E99" w:rsidRPr="009554EF" w:rsidRDefault="00186E99" w:rsidP="00830439">
      <w:pPr>
        <w:widowControl w:val="0"/>
        <w:numPr>
          <w:ilvl w:val="0"/>
          <w:numId w:val="21"/>
        </w:numPr>
        <w:tabs>
          <w:tab w:val="left" w:pos="787"/>
          <w:tab w:val="left" w:pos="1276"/>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color w:val="000000"/>
          <w:sz w:val="24"/>
          <w:szCs w:val="24"/>
          <w:lang w:val="bg-BG" w:eastAsia="bg-BG" w:bidi="bg-BG"/>
        </w:rPr>
        <w:t>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186E99" w:rsidRPr="009554EF" w:rsidRDefault="00186E99" w:rsidP="00830439">
      <w:pPr>
        <w:widowControl w:val="0"/>
        <w:numPr>
          <w:ilvl w:val="0"/>
          <w:numId w:val="21"/>
        </w:numPr>
        <w:tabs>
          <w:tab w:val="left" w:pos="773"/>
          <w:tab w:val="left" w:pos="1276"/>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color w:val="000000"/>
          <w:sz w:val="24"/>
          <w:szCs w:val="24"/>
          <w:lang w:val="bg-BG" w:eastAsia="bg-BG" w:bidi="bg-BG"/>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186E99" w:rsidRPr="00226C86" w:rsidRDefault="00186E99" w:rsidP="00830439">
      <w:pPr>
        <w:widowControl w:val="0"/>
        <w:numPr>
          <w:ilvl w:val="0"/>
          <w:numId w:val="38"/>
        </w:numPr>
        <w:tabs>
          <w:tab w:val="left" w:pos="604"/>
          <w:tab w:val="left" w:pos="1276"/>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554EF">
        <w:rPr>
          <w:rFonts w:ascii="Times New Roman" w:eastAsia="Times New Roman" w:hAnsi="Times New Roman" w:cs="Times New Roman"/>
          <w:b/>
          <w:bCs/>
          <w:color w:val="000000"/>
          <w:sz w:val="24"/>
          <w:szCs w:val="24"/>
          <w:lang w:val="bg-BG" w:eastAsia="bg-BG" w:bidi="bg-BG"/>
        </w:rPr>
        <w:t>Застраховката</w:t>
      </w:r>
      <w:r w:rsidRPr="009554EF">
        <w:rPr>
          <w:rFonts w:ascii="Times New Roman" w:eastAsia="Times New Roman" w:hAnsi="Times New Roman" w:cs="Times New Roman"/>
          <w:color w:val="000000"/>
          <w:sz w:val="24"/>
          <w:szCs w:val="24"/>
          <w:lang w:val="bg-BG" w:eastAsia="bg-BG" w:bidi="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9554EF" w:rsidRPr="009554EF">
        <w:rPr>
          <w:rFonts w:ascii="Times New Roman" w:eastAsia="Times New Roman" w:hAnsi="Times New Roman" w:cs="Times New Roman"/>
          <w:color w:val="000000"/>
          <w:sz w:val="24"/>
          <w:szCs w:val="24"/>
          <w:lang w:val="bg-BG" w:eastAsia="bg-BG" w:bidi="bg-BG"/>
        </w:rPr>
        <w:t>3</w:t>
      </w:r>
      <w:r w:rsidRPr="009554EF">
        <w:rPr>
          <w:rFonts w:ascii="Times New Roman" w:eastAsia="Times New Roman" w:hAnsi="Times New Roman" w:cs="Times New Roman"/>
          <w:color w:val="000000"/>
          <w:sz w:val="24"/>
          <w:szCs w:val="24"/>
          <w:lang w:val="bg-BG" w:eastAsia="bg-BG" w:bidi="bg-BG"/>
        </w:rPr>
        <w:t>0 календарни дни. Възложителят следва да бъде посочен като трето ползващо се лице по тази застраховка. Застраховката сл</w:t>
      </w:r>
      <w:r w:rsidRPr="00226C86">
        <w:rPr>
          <w:rFonts w:ascii="Times New Roman" w:eastAsia="Times New Roman" w:hAnsi="Times New Roman" w:cs="Times New Roman"/>
          <w:color w:val="000000"/>
          <w:sz w:val="24"/>
          <w:szCs w:val="24"/>
          <w:lang w:val="bg-BG" w:eastAsia="bg-BG" w:bidi="bg-BG"/>
        </w:rPr>
        <w:t>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186E99" w:rsidRPr="00226C86"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226C86"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226C86">
        <w:rPr>
          <w:rFonts w:ascii="Times New Roman" w:eastAsia="Times New Roman" w:hAnsi="Times New Roman" w:cs="Times New Roman"/>
          <w:b/>
          <w:bCs/>
          <w:color w:val="000000"/>
          <w:sz w:val="24"/>
          <w:szCs w:val="24"/>
          <w:lang w:val="bg-BG" w:eastAsia="bg-BG" w:bidi="bg-BG"/>
        </w:rPr>
        <w:t>Член 13. Задържане и освобождаване на гаранциите</w:t>
      </w:r>
    </w:p>
    <w:p w:rsidR="00186E99" w:rsidRPr="006B0164" w:rsidRDefault="00186E99" w:rsidP="00023A2B">
      <w:pPr>
        <w:widowControl w:val="0"/>
        <w:numPr>
          <w:ilvl w:val="0"/>
          <w:numId w:val="22"/>
        </w:numPr>
        <w:tabs>
          <w:tab w:val="left" w:pos="609"/>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226C86">
        <w:rPr>
          <w:rFonts w:ascii="Times New Roman" w:eastAsia="Times New Roman" w:hAnsi="Times New Roman" w:cs="Times New Roman"/>
          <w:color w:val="000000"/>
          <w:sz w:val="24"/>
          <w:szCs w:val="24"/>
          <w:lang w:val="bg-BG" w:eastAsia="bg-BG" w:bidi="bg-BG"/>
        </w:rPr>
        <w:t xml:space="preserve">Възложителят освобождава гаранцията за изпълнение на Договора </w:t>
      </w:r>
      <w:r w:rsidRPr="006B0164">
        <w:rPr>
          <w:rFonts w:ascii="Times New Roman" w:eastAsia="Times New Roman" w:hAnsi="Times New Roman" w:cs="Times New Roman"/>
          <w:color w:val="000000"/>
          <w:sz w:val="24"/>
          <w:szCs w:val="24"/>
          <w:lang w:val="bg-BG" w:eastAsia="bg-BG" w:bidi="bg-BG"/>
        </w:rPr>
        <w:t>в срок от 10 календарни дни, след изтичане на гаранционния срок на стоките,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186E99" w:rsidRPr="00226C86" w:rsidRDefault="007A49CB" w:rsidP="00830439">
      <w:pPr>
        <w:widowControl w:val="0"/>
        <w:numPr>
          <w:ilvl w:val="0"/>
          <w:numId w:val="22"/>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Pr>
          <w:rFonts w:ascii="Times New Roman" w:eastAsia="Times New Roman" w:hAnsi="Times New Roman" w:cs="Times New Roman"/>
          <w:color w:val="000000"/>
          <w:sz w:val="24"/>
          <w:szCs w:val="24"/>
          <w:lang w:val="bg-BG" w:eastAsia="bg-BG" w:bidi="bg-BG"/>
        </w:rPr>
        <w:lastRenderedPageBreak/>
        <w:t xml:space="preserve"> </w:t>
      </w:r>
      <w:r w:rsidR="00186E99" w:rsidRPr="00226C86">
        <w:rPr>
          <w:rFonts w:ascii="Times New Roman" w:eastAsia="Times New Roman" w:hAnsi="Times New Roman" w:cs="Times New Roman"/>
          <w:color w:val="000000"/>
          <w:sz w:val="24"/>
          <w:szCs w:val="24"/>
          <w:lang w:val="bg-BG" w:eastAsia="bg-BG" w:bidi="bg-BG"/>
        </w:rPr>
        <w:t>Възложителят не дължи лихви върху сумите по предоставената гаранция, независимо от формата под която е предоставена.</w:t>
      </w:r>
    </w:p>
    <w:p w:rsidR="00186E99" w:rsidRPr="00711D33" w:rsidRDefault="00186E99" w:rsidP="00830439">
      <w:pPr>
        <w:widowControl w:val="0"/>
        <w:numPr>
          <w:ilvl w:val="0"/>
          <w:numId w:val="22"/>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226C86">
        <w:rPr>
          <w:rFonts w:ascii="Times New Roman" w:eastAsia="Times New Roman" w:hAnsi="Times New Roman" w:cs="Times New Roman"/>
          <w:color w:val="000000"/>
          <w:sz w:val="24"/>
          <w:szCs w:val="24"/>
          <w:lang w:val="bg-BG" w:eastAsia="bg-BG" w:bidi="bg-BG"/>
        </w:rPr>
        <w:t xml:space="preserve">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w:t>
      </w:r>
      <w:r w:rsidRPr="00711D33">
        <w:rPr>
          <w:rFonts w:ascii="Times New Roman" w:eastAsia="Times New Roman" w:hAnsi="Times New Roman" w:cs="Times New Roman"/>
          <w:color w:val="000000"/>
          <w:sz w:val="24"/>
          <w:szCs w:val="24"/>
          <w:lang w:val="bg-BG" w:eastAsia="bg-BG" w:bidi="bg-BG"/>
        </w:rPr>
        <w:t>въпросът е отнесен за решаване пред съд. При решаване на спора в полза на Възложителя той може да пристъпи към задържане на гаранциите.</w:t>
      </w:r>
    </w:p>
    <w:p w:rsidR="00186E99" w:rsidRPr="00711D33" w:rsidRDefault="00186E99" w:rsidP="00830439">
      <w:pPr>
        <w:widowControl w:val="0"/>
        <w:numPr>
          <w:ilvl w:val="0"/>
          <w:numId w:val="22"/>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711D33">
        <w:rPr>
          <w:rFonts w:ascii="Times New Roman" w:eastAsia="Times New Roman" w:hAnsi="Times New Roman" w:cs="Times New Roman"/>
          <w:color w:val="000000"/>
          <w:sz w:val="24"/>
          <w:szCs w:val="24"/>
          <w:lang w:val="bg-BG" w:eastAsia="bg-BG" w:bidi="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186E99" w:rsidRPr="00711D33" w:rsidRDefault="00186E99" w:rsidP="00830439">
      <w:pPr>
        <w:widowControl w:val="0"/>
        <w:numPr>
          <w:ilvl w:val="0"/>
          <w:numId w:val="22"/>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711D33">
        <w:rPr>
          <w:rFonts w:ascii="Times New Roman" w:eastAsia="Times New Roman" w:hAnsi="Times New Roman" w:cs="Times New Roman"/>
          <w:color w:val="000000"/>
          <w:sz w:val="24"/>
          <w:szCs w:val="24"/>
          <w:lang w:val="bg-BG" w:eastAsia="bg-BG" w:bidi="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186E99" w:rsidRPr="00711D33" w:rsidRDefault="00186E99" w:rsidP="00830439">
      <w:pPr>
        <w:widowControl w:val="0"/>
        <w:numPr>
          <w:ilvl w:val="0"/>
          <w:numId w:val="22"/>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711D33">
        <w:rPr>
          <w:rFonts w:ascii="Times New Roman" w:eastAsia="Times New Roman" w:hAnsi="Times New Roman" w:cs="Times New Roman"/>
          <w:color w:val="000000"/>
          <w:sz w:val="24"/>
          <w:szCs w:val="24"/>
          <w:lang w:val="bg-BG" w:eastAsia="bg-BG" w:bidi="bg-BG"/>
        </w:rPr>
        <w:t>В случай на задържане от Възложителя на суми от гаранцията, Изпълнителят е длъжен в срок до 5 календарни дни да допълни гаранцията до размера и, уговорен в алинея 11.1.</w:t>
      </w:r>
      <w:proofErr w:type="spellStart"/>
      <w:r w:rsidRPr="00711D33">
        <w:rPr>
          <w:rFonts w:ascii="Times New Roman" w:eastAsia="Times New Roman" w:hAnsi="Times New Roman" w:cs="Times New Roman"/>
          <w:color w:val="000000"/>
          <w:sz w:val="24"/>
          <w:szCs w:val="24"/>
          <w:lang w:val="bg-BG" w:eastAsia="bg-BG" w:bidi="bg-BG"/>
        </w:rPr>
        <w:t>1</w:t>
      </w:r>
      <w:proofErr w:type="spellEnd"/>
      <w:r w:rsidRPr="00711D33">
        <w:rPr>
          <w:rFonts w:ascii="Times New Roman" w:eastAsia="Times New Roman" w:hAnsi="Times New Roman" w:cs="Times New Roman"/>
          <w:color w:val="000000"/>
          <w:sz w:val="24"/>
          <w:szCs w:val="24"/>
          <w:lang w:val="bg-BG" w:eastAsia="bg-BG" w:bidi="bg-BG"/>
        </w:rPr>
        <w:t xml:space="preserve">.,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711D33">
        <w:rPr>
          <w:rFonts w:ascii="Times New Roman" w:eastAsia="Times New Roman" w:hAnsi="Times New Roman" w:cs="Times New Roman"/>
          <w:color w:val="000000"/>
          <w:sz w:val="24"/>
          <w:szCs w:val="24"/>
          <w:lang w:val="bg-BG" w:eastAsia="bg-BG" w:bidi="bg-BG"/>
        </w:rPr>
        <w:t>дозастрахова</w:t>
      </w:r>
      <w:proofErr w:type="spellEnd"/>
      <w:r w:rsidRPr="00711D33">
        <w:rPr>
          <w:rFonts w:ascii="Times New Roman" w:eastAsia="Times New Roman" w:hAnsi="Times New Roman" w:cs="Times New Roman"/>
          <w:color w:val="000000"/>
          <w:sz w:val="24"/>
          <w:szCs w:val="24"/>
          <w:lang w:val="bg-BG" w:eastAsia="bg-BG" w:bidi="bg-BG"/>
        </w:rPr>
        <w:t xml:space="preserve"> отговорността си до размера в алинея 11.1.</w:t>
      </w:r>
      <w:proofErr w:type="spellStart"/>
      <w:r w:rsidRPr="00711D33">
        <w:rPr>
          <w:rFonts w:ascii="Times New Roman" w:eastAsia="Times New Roman" w:hAnsi="Times New Roman" w:cs="Times New Roman"/>
          <w:color w:val="000000"/>
          <w:sz w:val="24"/>
          <w:szCs w:val="24"/>
          <w:lang w:val="bg-BG" w:eastAsia="bg-BG" w:bidi="bg-BG"/>
        </w:rPr>
        <w:t>1</w:t>
      </w:r>
      <w:proofErr w:type="spellEnd"/>
      <w:r w:rsidRPr="00711D33">
        <w:rPr>
          <w:rFonts w:ascii="Times New Roman" w:eastAsia="Times New Roman" w:hAnsi="Times New Roman" w:cs="Times New Roman"/>
          <w:color w:val="000000"/>
          <w:sz w:val="24"/>
          <w:szCs w:val="24"/>
          <w:lang w:val="bg-BG" w:eastAsia="bg-BG" w:bidi="bg-BG"/>
        </w:rPr>
        <w:t>.</w:t>
      </w:r>
    </w:p>
    <w:p w:rsidR="00186E99" w:rsidRPr="00711D33" w:rsidRDefault="00226C86" w:rsidP="00226C86">
      <w:pPr>
        <w:keepNext/>
        <w:keepLines/>
        <w:widowControl w:val="0"/>
        <w:tabs>
          <w:tab w:val="left" w:pos="3977"/>
        </w:tabs>
        <w:spacing w:after="0" w:line="240" w:lineRule="auto"/>
        <w:jc w:val="center"/>
        <w:outlineLvl w:val="1"/>
        <w:rPr>
          <w:rFonts w:ascii="Times New Roman" w:eastAsia="Times New Roman" w:hAnsi="Times New Roman" w:cs="Times New Roman"/>
          <w:b/>
          <w:bCs/>
          <w:color w:val="000000"/>
          <w:sz w:val="24"/>
          <w:szCs w:val="24"/>
          <w:lang w:val="bg-BG" w:eastAsia="bg-BG" w:bidi="bg-BG"/>
        </w:rPr>
      </w:pPr>
      <w:bookmarkStart w:id="6" w:name="bookmark7"/>
      <w:r w:rsidRPr="00711D33">
        <w:rPr>
          <w:rFonts w:ascii="Times New Roman" w:eastAsia="Times New Roman" w:hAnsi="Times New Roman" w:cs="Times New Roman"/>
          <w:b/>
          <w:bCs/>
          <w:color w:val="000000"/>
          <w:sz w:val="24"/>
          <w:szCs w:val="24"/>
          <w:lang w:eastAsia="bg-BG" w:bidi="bg-BG"/>
        </w:rPr>
        <w:t>VII.</w:t>
      </w:r>
      <w:r w:rsidR="00186E99" w:rsidRPr="00711D33">
        <w:rPr>
          <w:rFonts w:ascii="Times New Roman" w:eastAsia="Times New Roman" w:hAnsi="Times New Roman" w:cs="Times New Roman"/>
          <w:b/>
          <w:bCs/>
          <w:color w:val="000000"/>
          <w:sz w:val="24"/>
          <w:szCs w:val="24"/>
          <w:lang w:val="bg-BG" w:eastAsia="bg-BG" w:bidi="bg-BG"/>
        </w:rPr>
        <w:t>НЕУСТОЙКИ</w:t>
      </w:r>
      <w:bookmarkEnd w:id="6"/>
    </w:p>
    <w:p w:rsidR="00186E99" w:rsidRPr="00711D33"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7" w:name="bookmark8"/>
    </w:p>
    <w:p w:rsidR="00186E99" w:rsidRPr="00711D33"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r w:rsidRPr="00711D33">
        <w:rPr>
          <w:rFonts w:ascii="Times New Roman" w:eastAsia="Times New Roman" w:hAnsi="Times New Roman" w:cs="Times New Roman"/>
          <w:b/>
          <w:bCs/>
          <w:color w:val="000000"/>
          <w:sz w:val="24"/>
          <w:szCs w:val="24"/>
          <w:lang w:val="bg-BG" w:eastAsia="bg-BG" w:bidi="bg-BG"/>
        </w:rPr>
        <w:t>Член 14.</w:t>
      </w:r>
      <w:bookmarkStart w:id="8" w:name="_GoBack"/>
      <w:bookmarkEnd w:id="7"/>
      <w:bookmarkEnd w:id="8"/>
    </w:p>
    <w:p w:rsidR="00186E99" w:rsidRPr="00F35AD7" w:rsidRDefault="00186E99" w:rsidP="00830439">
      <w:pPr>
        <w:widowControl w:val="0"/>
        <w:numPr>
          <w:ilvl w:val="0"/>
          <w:numId w:val="24"/>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711D33">
        <w:rPr>
          <w:rFonts w:ascii="Times New Roman" w:eastAsia="Times New Roman" w:hAnsi="Times New Roman" w:cs="Times New Roman"/>
          <w:color w:val="000000"/>
          <w:sz w:val="24"/>
          <w:szCs w:val="24"/>
          <w:lang w:val="bg-BG" w:eastAsia="bg-BG" w:bidi="bg-BG"/>
        </w:rPr>
        <w:t xml:space="preserve">При забавено </w:t>
      </w:r>
      <w:r w:rsidRPr="00F35AD7">
        <w:rPr>
          <w:rFonts w:ascii="Times New Roman" w:eastAsia="Times New Roman" w:hAnsi="Times New Roman" w:cs="Times New Roman"/>
          <w:color w:val="000000"/>
          <w:sz w:val="24"/>
          <w:szCs w:val="24"/>
          <w:lang w:val="bg-BG" w:eastAsia="bg-BG" w:bidi="bg-BG"/>
        </w:rPr>
        <w:t>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0,5% върху стойността на неизпълненото в срок задължение за всеки просрочен ден, но не повече от 10% от общата стойност на неизпълнението.</w:t>
      </w:r>
    </w:p>
    <w:p w:rsidR="00186E99" w:rsidRPr="00F35AD7" w:rsidRDefault="00186E99" w:rsidP="00830439">
      <w:pPr>
        <w:widowControl w:val="0"/>
        <w:numPr>
          <w:ilvl w:val="0"/>
          <w:numId w:val="24"/>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При забава на Възложителя за изпълнение на задълженията му за плащане по Договора, същият заплаща на Изпълнителя неустойка в размер на 0,5% от дължимата сума за всеки просрочен ден, но не повече от 10% от размера на забавеното плащане.</w:t>
      </w:r>
    </w:p>
    <w:p w:rsidR="00186E99" w:rsidRPr="00F35AD7" w:rsidRDefault="00186E99" w:rsidP="00830439">
      <w:pPr>
        <w:widowControl w:val="0"/>
        <w:numPr>
          <w:ilvl w:val="0"/>
          <w:numId w:val="24"/>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При пълно неизпълнение на задълженията за отстраняване на Несъответствия в срока по гаранцията, Изпълнителят дължи на Възложителя неустойка в размер на 5% от общата цена на Договора по алинея 2.1.</w:t>
      </w:r>
    </w:p>
    <w:p w:rsidR="00186E99" w:rsidRPr="00F35AD7" w:rsidRDefault="00186E99" w:rsidP="00830439">
      <w:pPr>
        <w:widowControl w:val="0"/>
        <w:numPr>
          <w:ilvl w:val="0"/>
          <w:numId w:val="24"/>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При системно (три и повече пъти) неизпълнение на задълженията за отстраняване на Несъответствия в срока на гаранцията, Изпълнителят дължи на Възложителя, неустойка в размер на 10% от общата цена на Договора по алинея 2.1.</w:t>
      </w:r>
    </w:p>
    <w:p w:rsidR="00186E99" w:rsidRPr="00F35AD7" w:rsidRDefault="00186E99" w:rsidP="00830439">
      <w:pPr>
        <w:widowControl w:val="0"/>
        <w:numPr>
          <w:ilvl w:val="0"/>
          <w:numId w:val="24"/>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186E99" w:rsidRPr="00F35AD7" w:rsidRDefault="00186E99" w:rsidP="00830439">
      <w:pPr>
        <w:widowControl w:val="0"/>
        <w:numPr>
          <w:ilvl w:val="0"/>
          <w:numId w:val="24"/>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lastRenderedPageBreak/>
        <w:t>Неустойките се заплащат незабавно, при поискване от Възложителя, по посочена от него банкова сметка. В случай, че банковата сметка на Възложителя не е заверена със сумата на неустойката в срок от 5 календарни дни от искането на Възложителя за плащане на неустойка, Възложителят има право да задържи съответната сума от гаранцията за изпълнение.</w:t>
      </w:r>
    </w:p>
    <w:p w:rsidR="00186E99" w:rsidRPr="00F35AD7" w:rsidRDefault="00186E99" w:rsidP="00830439">
      <w:pPr>
        <w:widowControl w:val="0"/>
        <w:tabs>
          <w:tab w:val="left" w:pos="595"/>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F35AD7" w:rsidRDefault="00186E99" w:rsidP="00C96B2C">
      <w:pPr>
        <w:widowControl w:val="0"/>
        <w:tabs>
          <w:tab w:val="left" w:pos="3863"/>
        </w:tabs>
        <w:spacing w:after="0" w:line="240" w:lineRule="auto"/>
        <w:jc w:val="center"/>
        <w:rPr>
          <w:rFonts w:ascii="Times New Roman" w:eastAsia="Times New Roman" w:hAnsi="Times New Roman" w:cs="Times New Roman"/>
          <w:b/>
          <w:bCs/>
          <w:color w:val="000000"/>
          <w:sz w:val="24"/>
          <w:szCs w:val="24"/>
          <w:lang w:val="bg-BG" w:eastAsia="bg-BG" w:bidi="bg-BG"/>
        </w:rPr>
      </w:pPr>
      <w:r w:rsidRPr="00F35AD7">
        <w:rPr>
          <w:rFonts w:ascii="Times New Roman" w:eastAsia="Times New Roman" w:hAnsi="Times New Roman" w:cs="Times New Roman"/>
          <w:b/>
          <w:bCs/>
          <w:color w:val="000000"/>
          <w:sz w:val="24"/>
          <w:szCs w:val="24"/>
          <w:lang w:eastAsia="bg-BG" w:bidi="bg-BG"/>
        </w:rPr>
        <w:t>VIII</w:t>
      </w:r>
      <w:r w:rsidRPr="00F35AD7">
        <w:rPr>
          <w:rFonts w:ascii="Times New Roman" w:eastAsia="Times New Roman" w:hAnsi="Times New Roman" w:cs="Times New Roman"/>
          <w:b/>
          <w:bCs/>
          <w:color w:val="000000"/>
          <w:sz w:val="24"/>
          <w:szCs w:val="24"/>
          <w:lang w:val="bg-BG" w:eastAsia="bg-BG" w:bidi="bg-BG"/>
        </w:rPr>
        <w:t>. ПОДИЗПЪЛНИТЕЛИ</w:t>
      </w:r>
      <w:r w:rsidRPr="00F35AD7">
        <w:rPr>
          <w:rFonts w:ascii="Times New Roman" w:eastAsia="Times New Roman" w:hAnsi="Times New Roman" w:cs="Times New Roman"/>
          <w:b/>
          <w:bCs/>
          <w:color w:val="000000"/>
          <w:sz w:val="24"/>
          <w:szCs w:val="24"/>
          <w:vertAlign w:val="superscript"/>
          <w:lang w:val="bg-BG" w:eastAsia="bg-BG" w:bidi="bg-BG"/>
        </w:rPr>
        <w:footnoteReference w:id="1"/>
      </w: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F35AD7">
        <w:rPr>
          <w:rFonts w:ascii="Times New Roman" w:eastAsia="Times New Roman" w:hAnsi="Times New Roman" w:cs="Times New Roman"/>
          <w:b/>
          <w:bCs/>
          <w:color w:val="000000"/>
          <w:sz w:val="24"/>
          <w:szCs w:val="24"/>
          <w:lang w:val="bg-BG" w:eastAsia="bg-BG" w:bidi="bg-BG"/>
        </w:rPr>
        <w:t>Член 15. Общи условия приложими към Подизпълнителите</w:t>
      </w:r>
    </w:p>
    <w:p w:rsidR="00186E99" w:rsidRPr="00F35AD7" w:rsidRDefault="00186E99" w:rsidP="00830439">
      <w:pPr>
        <w:widowControl w:val="0"/>
        <w:numPr>
          <w:ilvl w:val="0"/>
          <w:numId w:val="25"/>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186E99" w:rsidRPr="00F35AD7" w:rsidRDefault="00186E99" w:rsidP="00830439">
      <w:pPr>
        <w:widowControl w:val="0"/>
        <w:numPr>
          <w:ilvl w:val="0"/>
          <w:numId w:val="25"/>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Процентното участие на подизпълнителите в цената за изпълнение на Договора не може да бъде различно от посоченото в офертата на Изпълнителя.</w:t>
      </w:r>
    </w:p>
    <w:p w:rsidR="00186E99" w:rsidRPr="00F35AD7" w:rsidRDefault="00186E99" w:rsidP="00830439">
      <w:pPr>
        <w:widowControl w:val="0"/>
        <w:numPr>
          <w:ilvl w:val="0"/>
          <w:numId w:val="25"/>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86E99" w:rsidRPr="00F35AD7" w:rsidRDefault="00186E99" w:rsidP="00830439">
      <w:pPr>
        <w:widowControl w:val="0"/>
        <w:numPr>
          <w:ilvl w:val="0"/>
          <w:numId w:val="25"/>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Независимо от използването на подизпълнители, отговорността за изпълнение на настоящия Договор е на Изпълнителя.</w:t>
      </w:r>
    </w:p>
    <w:p w:rsidR="00186E99" w:rsidRPr="00F35AD7" w:rsidRDefault="00186E99" w:rsidP="00830439">
      <w:pPr>
        <w:widowControl w:val="0"/>
        <w:numPr>
          <w:ilvl w:val="0"/>
          <w:numId w:val="25"/>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F35AD7">
        <w:rPr>
          <w:rFonts w:ascii="Times New Roman" w:eastAsia="Times New Roman" w:hAnsi="Times New Roman" w:cs="Times New Roman"/>
          <w:b/>
          <w:bCs/>
          <w:color w:val="000000"/>
          <w:sz w:val="24"/>
          <w:szCs w:val="24"/>
          <w:lang w:val="bg-BG" w:eastAsia="bg-BG" w:bidi="bg-BG"/>
        </w:rPr>
        <w:t>Член16. Договори с подизпълнители</w:t>
      </w:r>
    </w:p>
    <w:p w:rsidR="00186E99" w:rsidRPr="00F35AD7"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При сключването на Договорите с подизпълнителите, оферирани в офертата на</w:t>
      </w:r>
      <w:r w:rsidRPr="00F35AD7">
        <w:rPr>
          <w:rFonts w:ascii="Times New Roman" w:eastAsia="Times New Roman" w:hAnsi="Times New Roman" w:cs="Times New Roman"/>
          <w:color w:val="000000"/>
          <w:sz w:val="24"/>
          <w:szCs w:val="24"/>
          <w:lang w:val="ru-RU" w:eastAsia="bg-BG" w:bidi="bg-BG"/>
        </w:rPr>
        <w:t xml:space="preserve"> </w:t>
      </w:r>
      <w:r w:rsidRPr="00F35AD7">
        <w:rPr>
          <w:rFonts w:ascii="Times New Roman" w:eastAsia="Times New Roman" w:hAnsi="Times New Roman" w:cs="Times New Roman"/>
          <w:color w:val="000000"/>
          <w:sz w:val="24"/>
          <w:szCs w:val="24"/>
          <w:lang w:val="bg-BG" w:eastAsia="bg-BG" w:bidi="bg-BG"/>
        </w:rPr>
        <w:t>Изпълнителя, последният е длъжен да създаде условия и гаранции, че:</w:t>
      </w:r>
    </w:p>
    <w:p w:rsidR="00186E99" w:rsidRPr="00F35AD7" w:rsidRDefault="00186E99" w:rsidP="00830439">
      <w:pPr>
        <w:widowControl w:val="0"/>
        <w:numPr>
          <w:ilvl w:val="0"/>
          <w:numId w:val="26"/>
        </w:numPr>
        <w:tabs>
          <w:tab w:val="left" w:pos="568"/>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приложимите клаузи на Договора са задължителни за изпълнение от подизпълнителите;</w:t>
      </w:r>
    </w:p>
    <w:p w:rsidR="00186E99" w:rsidRPr="00F35AD7" w:rsidRDefault="00186E99" w:rsidP="00830439">
      <w:pPr>
        <w:widowControl w:val="0"/>
        <w:numPr>
          <w:ilvl w:val="0"/>
          <w:numId w:val="26"/>
        </w:numPr>
        <w:tabs>
          <w:tab w:val="left" w:pos="568"/>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действията на Подизпълнителите няма да доведат пряко или косвено до неизпълнение на Договора;</w:t>
      </w:r>
    </w:p>
    <w:p w:rsidR="00186E99" w:rsidRPr="00F35AD7" w:rsidRDefault="00186E99" w:rsidP="00830439">
      <w:pPr>
        <w:widowControl w:val="0"/>
        <w:numPr>
          <w:ilvl w:val="0"/>
          <w:numId w:val="26"/>
        </w:numPr>
        <w:tabs>
          <w:tab w:val="left" w:pos="568"/>
          <w:tab w:val="left" w:pos="99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 xml:space="preserve">при осъществяване на контролните си функции по договора Възложителят ще може безпрепятствено да извършва проверка на дейността и документацията на </w:t>
      </w:r>
      <w:r w:rsidRPr="00F35AD7">
        <w:rPr>
          <w:rFonts w:ascii="Times New Roman" w:eastAsia="Times New Roman" w:hAnsi="Times New Roman" w:cs="Times New Roman"/>
          <w:color w:val="000000"/>
          <w:sz w:val="24"/>
          <w:szCs w:val="24"/>
          <w:lang w:val="bg-BG" w:eastAsia="bg-BG" w:bidi="bg-BG"/>
        </w:rPr>
        <w:lastRenderedPageBreak/>
        <w:t>подизпълнителите.</w:t>
      </w: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F35AD7"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F35AD7">
        <w:rPr>
          <w:rFonts w:ascii="Times New Roman" w:eastAsia="Times New Roman" w:hAnsi="Times New Roman" w:cs="Times New Roman"/>
          <w:b/>
          <w:bCs/>
          <w:color w:val="000000"/>
          <w:sz w:val="24"/>
          <w:szCs w:val="24"/>
          <w:lang w:val="bg-BG" w:eastAsia="bg-BG" w:bidi="bg-BG"/>
        </w:rPr>
        <w:t>Член 17. Разплащане с подизпълнители</w:t>
      </w:r>
    </w:p>
    <w:p w:rsidR="00186E99" w:rsidRPr="00F35AD7" w:rsidRDefault="00186E99" w:rsidP="00830439">
      <w:pPr>
        <w:widowControl w:val="0"/>
        <w:numPr>
          <w:ilvl w:val="0"/>
          <w:numId w:val="27"/>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186E99" w:rsidRPr="00F35AD7" w:rsidRDefault="00186E99" w:rsidP="00830439">
      <w:pPr>
        <w:widowControl w:val="0"/>
        <w:numPr>
          <w:ilvl w:val="0"/>
          <w:numId w:val="27"/>
        </w:numPr>
        <w:tabs>
          <w:tab w:val="left" w:pos="604"/>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Разплащанията по алинея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86E99" w:rsidRPr="00F35AD7" w:rsidRDefault="00186E99" w:rsidP="00830439">
      <w:pPr>
        <w:widowControl w:val="0"/>
        <w:numPr>
          <w:ilvl w:val="0"/>
          <w:numId w:val="27"/>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Към искането по алинея 17.2. Изпълнителят предоставя становище, от което да е видно дали оспорва плащанията или част от тях като недължими.</w:t>
      </w:r>
    </w:p>
    <w:p w:rsidR="00186E99" w:rsidRPr="00F35AD7" w:rsidRDefault="00186E99" w:rsidP="00830439">
      <w:pPr>
        <w:widowControl w:val="0"/>
        <w:numPr>
          <w:ilvl w:val="0"/>
          <w:numId w:val="27"/>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F35AD7">
        <w:rPr>
          <w:rFonts w:ascii="Times New Roman" w:eastAsia="Times New Roman" w:hAnsi="Times New Roman" w:cs="Times New Roman"/>
          <w:color w:val="000000"/>
          <w:sz w:val="24"/>
          <w:szCs w:val="24"/>
          <w:lang w:val="bg-BG" w:eastAsia="bg-BG" w:bidi="bg-BG"/>
        </w:rPr>
        <w:t>Възложителят има право да откаже плащане по алинея 17.2., когато искането за плащане е оспорено, до момента на отстраняване на причината за отказа.</w:t>
      </w:r>
    </w:p>
    <w:p w:rsidR="00186E99" w:rsidRPr="00186E99" w:rsidRDefault="00186E99" w:rsidP="00830439">
      <w:pPr>
        <w:widowControl w:val="0"/>
        <w:tabs>
          <w:tab w:val="left" w:pos="595"/>
        </w:tabs>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F35AD7" w:rsidRDefault="00186E99" w:rsidP="00F35AD7">
      <w:pPr>
        <w:widowControl w:val="0"/>
        <w:tabs>
          <w:tab w:val="left" w:pos="0"/>
        </w:tabs>
        <w:spacing w:after="0" w:line="240" w:lineRule="auto"/>
        <w:jc w:val="center"/>
        <w:rPr>
          <w:rFonts w:ascii="Times New Roman" w:eastAsia="Times New Roman" w:hAnsi="Times New Roman" w:cs="Times New Roman"/>
          <w:b/>
          <w:bCs/>
          <w:color w:val="000000"/>
          <w:sz w:val="24"/>
          <w:szCs w:val="24"/>
          <w:lang w:val="bg-BG" w:eastAsia="bg-BG" w:bidi="bg-BG"/>
        </w:rPr>
      </w:pPr>
      <w:r w:rsidRPr="00F35AD7">
        <w:rPr>
          <w:rFonts w:ascii="Times New Roman" w:eastAsia="Times New Roman" w:hAnsi="Times New Roman" w:cs="Times New Roman"/>
          <w:b/>
          <w:bCs/>
          <w:color w:val="000000"/>
          <w:sz w:val="24"/>
          <w:szCs w:val="24"/>
          <w:lang w:eastAsia="bg-BG" w:bidi="bg-BG"/>
        </w:rPr>
        <w:t>IX</w:t>
      </w:r>
      <w:r w:rsidRPr="00F35AD7">
        <w:rPr>
          <w:rFonts w:ascii="Times New Roman" w:eastAsia="Times New Roman" w:hAnsi="Times New Roman" w:cs="Times New Roman"/>
          <w:b/>
          <w:bCs/>
          <w:color w:val="000000"/>
          <w:sz w:val="24"/>
          <w:szCs w:val="24"/>
          <w:lang w:val="ru-RU" w:eastAsia="bg-BG" w:bidi="bg-BG"/>
        </w:rPr>
        <w:t xml:space="preserve">. </w:t>
      </w:r>
      <w:r w:rsidRPr="00F35AD7">
        <w:rPr>
          <w:rFonts w:ascii="Times New Roman" w:eastAsia="Times New Roman" w:hAnsi="Times New Roman" w:cs="Times New Roman"/>
          <w:b/>
          <w:bCs/>
          <w:color w:val="000000"/>
          <w:sz w:val="24"/>
          <w:szCs w:val="24"/>
          <w:lang w:val="bg-BG" w:eastAsia="bg-BG" w:bidi="bg-BG"/>
        </w:rPr>
        <w:t>УСЛОВИЯ ЗА ПРЕКРАТЯВАНЕ И РАЗВАЛЯНЕ НА ДОГОВОРА</w:t>
      </w:r>
    </w:p>
    <w:p w:rsidR="00186E99" w:rsidRPr="00186E99" w:rsidRDefault="00186E99" w:rsidP="00830439">
      <w:pPr>
        <w:widowControl w:val="0"/>
        <w:tabs>
          <w:tab w:val="left" w:pos="1651"/>
        </w:tabs>
        <w:spacing w:after="0" w:line="240" w:lineRule="auto"/>
        <w:ind w:firstLine="709"/>
        <w:rPr>
          <w:rFonts w:ascii="Times New Roman" w:eastAsia="Times New Roman" w:hAnsi="Times New Roman" w:cs="Times New Roman"/>
          <w:b/>
          <w:bCs/>
          <w:color w:val="000000"/>
          <w:sz w:val="24"/>
          <w:szCs w:val="24"/>
          <w:highlight w:val="yellow"/>
          <w:lang w:val="bg-BG" w:eastAsia="bg-BG" w:bidi="bg-BG"/>
        </w:rPr>
      </w:pPr>
    </w:p>
    <w:p w:rsidR="00186E99" w:rsidRPr="0090761A" w:rsidRDefault="00186E99" w:rsidP="00830439">
      <w:pPr>
        <w:widowControl w:val="0"/>
        <w:tabs>
          <w:tab w:val="left" w:pos="1651"/>
        </w:tabs>
        <w:spacing w:after="0" w:line="240" w:lineRule="auto"/>
        <w:ind w:firstLine="709"/>
        <w:rPr>
          <w:rFonts w:ascii="Times New Roman" w:eastAsia="Times New Roman" w:hAnsi="Times New Roman" w:cs="Times New Roman"/>
          <w:b/>
          <w:bCs/>
          <w:color w:val="000000"/>
          <w:sz w:val="24"/>
          <w:szCs w:val="24"/>
          <w:lang w:val="bg-BG" w:eastAsia="bg-BG" w:bidi="bg-BG"/>
        </w:rPr>
      </w:pPr>
      <w:r w:rsidRPr="0090761A">
        <w:rPr>
          <w:rFonts w:ascii="Times New Roman" w:eastAsia="Times New Roman" w:hAnsi="Times New Roman" w:cs="Times New Roman"/>
          <w:b/>
          <w:bCs/>
          <w:color w:val="000000"/>
          <w:sz w:val="24"/>
          <w:szCs w:val="24"/>
          <w:lang w:val="bg-BG" w:eastAsia="bg-BG" w:bidi="bg-BG"/>
        </w:rPr>
        <w:t>Член 18. Прекратяване</w:t>
      </w:r>
    </w:p>
    <w:p w:rsidR="00186E99" w:rsidRPr="0090761A" w:rsidRDefault="00186E99" w:rsidP="00830439">
      <w:pPr>
        <w:widowControl w:val="0"/>
        <w:numPr>
          <w:ilvl w:val="0"/>
          <w:numId w:val="28"/>
        </w:numPr>
        <w:tabs>
          <w:tab w:val="left" w:pos="576"/>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Настоящият Договор се прекратява в следните случаи:</w:t>
      </w:r>
    </w:p>
    <w:p w:rsidR="00186E99" w:rsidRPr="0090761A" w:rsidRDefault="00186E99" w:rsidP="00830439">
      <w:pPr>
        <w:widowControl w:val="0"/>
        <w:numPr>
          <w:ilvl w:val="0"/>
          <w:numId w:val="29"/>
        </w:numPr>
        <w:tabs>
          <w:tab w:val="left" w:pos="1134"/>
          <w:tab w:val="left" w:pos="1182"/>
        </w:tabs>
        <w:spacing w:after="0" w:line="240" w:lineRule="auto"/>
        <w:ind w:firstLine="709"/>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по взаимно съгласие на Страните, изразено в писмена форма;</w:t>
      </w:r>
    </w:p>
    <w:p w:rsidR="00186E99" w:rsidRPr="0090761A" w:rsidRDefault="00186E99" w:rsidP="00830439">
      <w:pPr>
        <w:widowControl w:val="0"/>
        <w:numPr>
          <w:ilvl w:val="0"/>
          <w:numId w:val="29"/>
        </w:numPr>
        <w:tabs>
          <w:tab w:val="left" w:pos="1134"/>
          <w:tab w:val="left" w:pos="1182"/>
        </w:tabs>
        <w:spacing w:after="0" w:line="240" w:lineRule="auto"/>
        <w:ind w:firstLine="709"/>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с изтичане на уговорения срок;</w:t>
      </w:r>
    </w:p>
    <w:p w:rsidR="00186E99" w:rsidRPr="0090761A" w:rsidRDefault="00186E99" w:rsidP="00830439">
      <w:pPr>
        <w:widowControl w:val="0"/>
        <w:numPr>
          <w:ilvl w:val="0"/>
          <w:numId w:val="29"/>
        </w:numPr>
        <w:tabs>
          <w:tab w:val="left" w:pos="1134"/>
          <w:tab w:val="left" w:pos="123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186E99" w:rsidRPr="0090761A" w:rsidRDefault="00186E99" w:rsidP="00830439">
      <w:pPr>
        <w:widowControl w:val="0"/>
        <w:numPr>
          <w:ilvl w:val="0"/>
          <w:numId w:val="29"/>
        </w:numPr>
        <w:tabs>
          <w:tab w:val="left" w:pos="1134"/>
          <w:tab w:val="left" w:pos="1233"/>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календарни дни.</w:t>
      </w:r>
    </w:p>
    <w:p w:rsidR="00186E99" w:rsidRPr="0090761A" w:rsidRDefault="00186E99" w:rsidP="00830439">
      <w:pPr>
        <w:widowControl w:val="0"/>
        <w:numPr>
          <w:ilvl w:val="0"/>
          <w:numId w:val="28"/>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Възложителят може да прекрати Договора без предизвестие, с уведомление, изпратено до Изпълнителя при използване на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186E99" w:rsidRPr="0090761A" w:rsidRDefault="00186E99" w:rsidP="00830439">
      <w:pPr>
        <w:widowControl w:val="0"/>
        <w:numPr>
          <w:ilvl w:val="0"/>
          <w:numId w:val="28"/>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186E99" w:rsidRPr="0090761A" w:rsidRDefault="00186E99" w:rsidP="00830439">
      <w:pPr>
        <w:widowControl w:val="0"/>
        <w:numPr>
          <w:ilvl w:val="0"/>
          <w:numId w:val="28"/>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186E99" w:rsidRPr="0090761A" w:rsidRDefault="00186E99" w:rsidP="00830439">
      <w:pPr>
        <w:widowControl w:val="0"/>
        <w:numPr>
          <w:ilvl w:val="0"/>
          <w:numId w:val="28"/>
        </w:numPr>
        <w:tabs>
          <w:tab w:val="left" w:pos="595"/>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lastRenderedPageBreak/>
        <w:t>Възложителят може да развали Договора по реда и при условията предвидени в него или в приложимото законодателство.</w:t>
      </w:r>
    </w:p>
    <w:p w:rsidR="00186E99" w:rsidRPr="0090761A" w:rsidRDefault="00186E99" w:rsidP="00830439">
      <w:pPr>
        <w:widowControl w:val="0"/>
        <w:tabs>
          <w:tab w:val="left" w:pos="595"/>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90761A"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90761A">
        <w:rPr>
          <w:rFonts w:ascii="Times New Roman" w:eastAsia="Times New Roman" w:hAnsi="Times New Roman" w:cs="Times New Roman"/>
          <w:b/>
          <w:bCs/>
          <w:color w:val="000000"/>
          <w:sz w:val="24"/>
          <w:szCs w:val="24"/>
          <w:lang w:val="bg-BG" w:eastAsia="bg-BG" w:bidi="bg-BG"/>
        </w:rPr>
        <w:t>Член 19. Изменение на договора</w:t>
      </w:r>
    </w:p>
    <w:p w:rsidR="00186E99" w:rsidRPr="0090761A"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90761A">
        <w:rPr>
          <w:rFonts w:ascii="Times New Roman" w:eastAsia="Times New Roman" w:hAnsi="Times New Roman" w:cs="Times New Roman"/>
          <w:color w:val="000000"/>
          <w:sz w:val="24"/>
          <w:szCs w:val="24"/>
          <w:lang w:val="bg-BG" w:eastAsia="bg-BG" w:bidi="bg-BG"/>
        </w:rPr>
        <w:t>Настоящият Договор може да бъде изменян или допълван от Страните при условията на чл. 116 от ЗОП.</w:t>
      </w:r>
    </w:p>
    <w:p w:rsidR="00186E99" w:rsidRPr="00186E99" w:rsidRDefault="00186E99" w:rsidP="00830439">
      <w:pPr>
        <w:widowControl w:val="0"/>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540F75" w:rsidRDefault="00186E99" w:rsidP="00830439">
      <w:pPr>
        <w:widowControl w:val="0"/>
        <w:tabs>
          <w:tab w:val="left" w:pos="3649"/>
        </w:tabs>
        <w:spacing w:after="0" w:line="240" w:lineRule="auto"/>
        <w:ind w:firstLine="709"/>
        <w:jc w:val="center"/>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eastAsia="bg-BG" w:bidi="bg-BG"/>
        </w:rPr>
        <w:t>X</w:t>
      </w:r>
      <w:r w:rsidRPr="00540F75">
        <w:rPr>
          <w:rFonts w:ascii="Times New Roman" w:eastAsia="Times New Roman" w:hAnsi="Times New Roman" w:cs="Times New Roman"/>
          <w:b/>
          <w:bCs/>
          <w:color w:val="000000"/>
          <w:sz w:val="24"/>
          <w:szCs w:val="24"/>
          <w:lang w:val="ru-RU" w:eastAsia="bg-BG" w:bidi="bg-BG"/>
        </w:rPr>
        <w:t xml:space="preserve">. </w:t>
      </w:r>
      <w:r w:rsidRPr="00540F75">
        <w:rPr>
          <w:rFonts w:ascii="Times New Roman" w:eastAsia="Times New Roman" w:hAnsi="Times New Roman" w:cs="Times New Roman"/>
          <w:b/>
          <w:bCs/>
          <w:color w:val="000000"/>
          <w:sz w:val="24"/>
          <w:szCs w:val="24"/>
          <w:lang w:val="bg-BG" w:eastAsia="bg-BG" w:bidi="bg-BG"/>
        </w:rPr>
        <w:t>НЕПРЕОДОЛИМА СИЛА</w:t>
      </w:r>
    </w:p>
    <w:p w:rsidR="00186E99" w:rsidRPr="00540F75" w:rsidRDefault="00186E99" w:rsidP="00830439">
      <w:pPr>
        <w:widowControl w:val="0"/>
        <w:tabs>
          <w:tab w:val="left" w:pos="3649"/>
        </w:tabs>
        <w:spacing w:after="0" w:line="240" w:lineRule="auto"/>
        <w:ind w:firstLine="709"/>
        <w:rPr>
          <w:rFonts w:ascii="Times New Roman" w:eastAsia="Times New Roman" w:hAnsi="Times New Roman" w:cs="Times New Roman"/>
          <w:b/>
          <w:bCs/>
          <w:color w:val="000000"/>
          <w:sz w:val="24"/>
          <w:szCs w:val="24"/>
          <w:lang w:val="bg-BG" w:eastAsia="bg-BG" w:bidi="bg-BG"/>
        </w:rPr>
      </w:pPr>
    </w:p>
    <w:p w:rsidR="00186E99" w:rsidRPr="00540F75" w:rsidRDefault="00186E99" w:rsidP="00830439">
      <w:pPr>
        <w:widowControl w:val="0"/>
        <w:tabs>
          <w:tab w:val="left" w:pos="3649"/>
        </w:tabs>
        <w:spacing w:after="0" w:line="240" w:lineRule="auto"/>
        <w:ind w:firstLine="709"/>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Член 20. Непреодолима сила</w:t>
      </w:r>
    </w:p>
    <w:p w:rsidR="00186E99" w:rsidRPr="00540F75" w:rsidRDefault="00186E99" w:rsidP="00830439">
      <w:pPr>
        <w:widowControl w:val="0"/>
        <w:numPr>
          <w:ilvl w:val="0"/>
          <w:numId w:val="30"/>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86E99" w:rsidRPr="00540F75" w:rsidRDefault="00186E99" w:rsidP="00830439">
      <w:pPr>
        <w:widowControl w:val="0"/>
        <w:numPr>
          <w:ilvl w:val="0"/>
          <w:numId w:val="30"/>
        </w:numPr>
        <w:tabs>
          <w:tab w:val="left" w:pos="609"/>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86E99" w:rsidRPr="00540F75" w:rsidRDefault="00186E99" w:rsidP="00830439">
      <w:pPr>
        <w:widowControl w:val="0"/>
        <w:numPr>
          <w:ilvl w:val="0"/>
          <w:numId w:val="30"/>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Докато трае непреодолимата сила, изпълнението на задължението се спира.</w:t>
      </w:r>
    </w:p>
    <w:p w:rsidR="00186E99" w:rsidRPr="00540F75" w:rsidRDefault="00186E99" w:rsidP="00830439">
      <w:pPr>
        <w:widowControl w:val="0"/>
        <w:numPr>
          <w:ilvl w:val="0"/>
          <w:numId w:val="30"/>
        </w:numPr>
        <w:tabs>
          <w:tab w:val="left" w:pos="609"/>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86E99" w:rsidRPr="00186E99" w:rsidRDefault="00186E99" w:rsidP="00830439">
      <w:pPr>
        <w:widowControl w:val="0"/>
        <w:tabs>
          <w:tab w:val="left" w:pos="609"/>
          <w:tab w:val="left" w:pos="1134"/>
        </w:tabs>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540F75" w:rsidRDefault="00186E99" w:rsidP="00830439">
      <w:pPr>
        <w:keepNext/>
        <w:keepLines/>
        <w:widowControl w:val="0"/>
        <w:numPr>
          <w:ilvl w:val="0"/>
          <w:numId w:val="37"/>
        </w:numPr>
        <w:tabs>
          <w:tab w:val="left" w:pos="1134"/>
        </w:tabs>
        <w:spacing w:after="0" w:line="240" w:lineRule="auto"/>
        <w:ind w:left="0" w:firstLine="709"/>
        <w:jc w:val="center"/>
        <w:outlineLvl w:val="1"/>
        <w:rPr>
          <w:rFonts w:ascii="Times New Roman" w:eastAsia="Times New Roman" w:hAnsi="Times New Roman" w:cs="Times New Roman"/>
          <w:b/>
          <w:bCs/>
          <w:color w:val="000000"/>
          <w:sz w:val="24"/>
          <w:szCs w:val="24"/>
          <w:lang w:val="bg-BG" w:eastAsia="bg-BG" w:bidi="bg-BG"/>
        </w:rPr>
      </w:pPr>
      <w:bookmarkStart w:id="10" w:name="bookmark9"/>
      <w:r w:rsidRPr="00540F75">
        <w:rPr>
          <w:rFonts w:ascii="Times New Roman" w:eastAsia="Times New Roman" w:hAnsi="Times New Roman" w:cs="Times New Roman"/>
          <w:b/>
          <w:bCs/>
          <w:color w:val="000000"/>
          <w:sz w:val="24"/>
          <w:szCs w:val="24"/>
          <w:lang w:val="bg-BG" w:eastAsia="bg-BG" w:bidi="bg-BG"/>
        </w:rPr>
        <w:t>КОНФИДЕНЦИАЛНОСТ</w:t>
      </w:r>
    </w:p>
    <w:p w:rsidR="00186E99" w:rsidRPr="00540F75" w:rsidRDefault="00186E99" w:rsidP="00830439">
      <w:pPr>
        <w:keepNext/>
        <w:keepLines/>
        <w:widowControl w:val="0"/>
        <w:tabs>
          <w:tab w:val="left" w:pos="1134"/>
        </w:tabs>
        <w:spacing w:after="0" w:line="240" w:lineRule="auto"/>
        <w:ind w:firstLine="709"/>
        <w:outlineLvl w:val="1"/>
        <w:rPr>
          <w:rFonts w:ascii="Times New Roman" w:eastAsia="Times New Roman" w:hAnsi="Times New Roman" w:cs="Times New Roman"/>
          <w:b/>
          <w:bCs/>
          <w:color w:val="000000"/>
          <w:sz w:val="24"/>
          <w:szCs w:val="24"/>
          <w:lang w:val="bg-BG" w:eastAsia="bg-BG" w:bidi="bg-BG"/>
        </w:rPr>
      </w:pPr>
    </w:p>
    <w:p w:rsidR="00186E99" w:rsidRPr="00540F75" w:rsidRDefault="00186E99" w:rsidP="00830439">
      <w:pPr>
        <w:keepNext/>
        <w:keepLines/>
        <w:widowControl w:val="0"/>
        <w:spacing w:after="0" w:line="240" w:lineRule="auto"/>
        <w:ind w:firstLine="709"/>
        <w:outlineLvl w:val="1"/>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 xml:space="preserve">Член 21. </w:t>
      </w:r>
      <w:proofErr w:type="spellStart"/>
      <w:r w:rsidRPr="00540F75">
        <w:rPr>
          <w:rFonts w:ascii="Times New Roman" w:eastAsia="Times New Roman" w:hAnsi="Times New Roman" w:cs="Times New Roman"/>
          <w:b/>
          <w:bCs/>
          <w:color w:val="000000"/>
          <w:sz w:val="24"/>
          <w:szCs w:val="24"/>
          <w:lang w:val="bg-BG" w:eastAsia="bg-BG" w:bidi="bg-BG"/>
        </w:rPr>
        <w:t>Конфиденциалност</w:t>
      </w:r>
      <w:bookmarkEnd w:id="10"/>
      <w:proofErr w:type="spellEnd"/>
    </w:p>
    <w:p w:rsidR="00186E99" w:rsidRPr="00540F75"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 xml:space="preserve">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540F75">
        <w:rPr>
          <w:rFonts w:ascii="Times New Roman" w:eastAsia="Times New Roman" w:hAnsi="Times New Roman" w:cs="Times New Roman"/>
          <w:color w:val="000000"/>
          <w:sz w:val="24"/>
          <w:szCs w:val="24"/>
          <w:lang w:val="bg-BG" w:eastAsia="bg-BG" w:bidi="bg-BG"/>
        </w:rPr>
        <w:t>конфиденциалност</w:t>
      </w:r>
      <w:proofErr w:type="spellEnd"/>
      <w:r w:rsidRPr="00540F75">
        <w:rPr>
          <w:rFonts w:ascii="Times New Roman" w:eastAsia="Times New Roman" w:hAnsi="Times New Roman" w:cs="Times New Roman"/>
          <w:color w:val="000000"/>
          <w:sz w:val="24"/>
          <w:szCs w:val="24"/>
          <w:lang w:val="bg-BG" w:eastAsia="bg-BG" w:bidi="bg-BG"/>
        </w:rPr>
        <w:t>.</w:t>
      </w:r>
    </w:p>
    <w:p w:rsidR="00186E99" w:rsidRPr="00186E99" w:rsidRDefault="00186E99" w:rsidP="00830439">
      <w:pPr>
        <w:widowControl w:val="0"/>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540F75" w:rsidRDefault="00186E99" w:rsidP="00540F75">
      <w:pPr>
        <w:keepNext/>
        <w:keepLines/>
        <w:widowControl w:val="0"/>
        <w:spacing w:after="0" w:line="240" w:lineRule="auto"/>
        <w:ind w:firstLine="709"/>
        <w:jc w:val="center"/>
        <w:outlineLvl w:val="1"/>
        <w:rPr>
          <w:rFonts w:ascii="Times New Roman" w:eastAsia="Times New Roman" w:hAnsi="Times New Roman" w:cs="Times New Roman"/>
          <w:b/>
          <w:bCs/>
          <w:color w:val="000000"/>
          <w:sz w:val="24"/>
          <w:szCs w:val="24"/>
          <w:lang w:val="bg-BG" w:eastAsia="bg-BG" w:bidi="bg-BG"/>
        </w:rPr>
      </w:pPr>
      <w:bookmarkStart w:id="11" w:name="bookmark10"/>
      <w:r w:rsidRPr="00540F75">
        <w:rPr>
          <w:rFonts w:ascii="Times New Roman" w:eastAsia="Times New Roman" w:hAnsi="Times New Roman" w:cs="Times New Roman"/>
          <w:b/>
          <w:bCs/>
          <w:color w:val="000000"/>
          <w:sz w:val="24"/>
          <w:szCs w:val="24"/>
          <w:lang w:val="bg-BG" w:eastAsia="bg-BG" w:bidi="bg-BG"/>
        </w:rPr>
        <w:t>XII. ДОПЪЛНИТЕЛНИ РАЗПОРЕДБИ</w:t>
      </w:r>
      <w:bookmarkEnd w:id="11"/>
    </w:p>
    <w:p w:rsidR="00186E99" w:rsidRPr="00186E99" w:rsidRDefault="00186E99" w:rsidP="00830439">
      <w:pPr>
        <w:widowControl w:val="0"/>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540F75" w:rsidRDefault="00186E99" w:rsidP="00830439">
      <w:pPr>
        <w:widowControl w:val="0"/>
        <w:spacing w:after="0" w:line="240" w:lineRule="auto"/>
        <w:ind w:firstLine="709"/>
        <w:jc w:val="both"/>
        <w:rPr>
          <w:rFonts w:ascii="Times New Roman" w:eastAsia="Times New Roman" w:hAnsi="Times New Roman" w:cs="Times New Roman"/>
          <w:b/>
          <w:color w:val="000000"/>
          <w:sz w:val="24"/>
          <w:szCs w:val="24"/>
          <w:lang w:val="bg-BG" w:eastAsia="bg-BG" w:bidi="bg-BG"/>
        </w:rPr>
      </w:pPr>
      <w:r w:rsidRPr="00540F75">
        <w:rPr>
          <w:rFonts w:ascii="Times New Roman" w:eastAsia="Times New Roman" w:hAnsi="Times New Roman" w:cs="Times New Roman"/>
          <w:b/>
          <w:color w:val="000000"/>
          <w:sz w:val="24"/>
          <w:szCs w:val="24"/>
          <w:lang w:val="bg-BG" w:eastAsia="bg-BG" w:bidi="bg-BG"/>
        </w:rPr>
        <w:t>Член 22.</w:t>
      </w:r>
    </w:p>
    <w:p w:rsidR="00186E99" w:rsidRPr="00540F75"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За всички неуредени в настоящия Договор въпроси се прилага действащото българско законодателство.</w:t>
      </w:r>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12" w:name="bookmark11"/>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Член 23</w:t>
      </w:r>
      <w:r w:rsidRPr="00540F75">
        <w:rPr>
          <w:rFonts w:ascii="Times New Roman" w:eastAsia="Times New Roman" w:hAnsi="Times New Roman" w:cs="Times New Roman"/>
          <w:color w:val="000000"/>
          <w:sz w:val="24"/>
          <w:szCs w:val="24"/>
          <w:lang w:val="bg-BG" w:eastAsia="bg-BG" w:bidi="bg-BG"/>
        </w:rPr>
        <w:t>.</w:t>
      </w:r>
      <w:bookmarkEnd w:id="12"/>
    </w:p>
    <w:p w:rsidR="00186E99" w:rsidRPr="00540F75"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23.1. Упълномощени представители на Страните, които могат да приемат и правят изявления по изпълнението на настоящия Договор са:</w:t>
      </w:r>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bookmarkStart w:id="13" w:name="bookmark12"/>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ЗА ВЪЗЛОЖИТЕЛЯ:</w:t>
      </w:r>
      <w:bookmarkStart w:id="14" w:name="bookmark13"/>
      <w:bookmarkEnd w:id="13"/>
    </w:p>
    <w:p w:rsidR="00186E99" w:rsidRPr="00540F75" w:rsidRDefault="00186E99" w:rsidP="00830439">
      <w:pPr>
        <w:widowControl w:val="0"/>
        <w:tabs>
          <w:tab w:val="left" w:leader="dot" w:pos="3030"/>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 xml:space="preserve">Телефон: </w:t>
      </w:r>
      <w:r w:rsidRPr="00540F75">
        <w:rPr>
          <w:rFonts w:ascii="Times New Roman" w:eastAsia="Times New Roman" w:hAnsi="Times New Roman" w:cs="Times New Roman"/>
          <w:color w:val="000000"/>
          <w:sz w:val="24"/>
          <w:szCs w:val="24"/>
          <w:lang w:val="bg-BG" w:eastAsia="bg-BG" w:bidi="bg-BG"/>
        </w:rPr>
        <w:tab/>
      </w:r>
    </w:p>
    <w:p w:rsidR="00186E99" w:rsidRPr="00540F75" w:rsidRDefault="00186E99" w:rsidP="00830439">
      <w:pPr>
        <w:widowControl w:val="0"/>
        <w:tabs>
          <w:tab w:val="left" w:leader="dot" w:pos="248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bidi="en-US"/>
        </w:rPr>
        <w:t>Email</w:t>
      </w:r>
      <w:r w:rsidRPr="00540F75">
        <w:rPr>
          <w:rFonts w:ascii="Times New Roman" w:eastAsia="Times New Roman" w:hAnsi="Times New Roman" w:cs="Times New Roman"/>
          <w:color w:val="000000"/>
          <w:sz w:val="24"/>
          <w:szCs w:val="24"/>
          <w:lang w:val="ru-RU" w:bidi="en-US"/>
        </w:rPr>
        <w:t xml:space="preserve">: </w:t>
      </w:r>
      <w:r w:rsidRPr="00540F75">
        <w:rPr>
          <w:rFonts w:ascii="Times New Roman" w:eastAsia="Times New Roman" w:hAnsi="Times New Roman" w:cs="Times New Roman"/>
          <w:color w:val="000000"/>
          <w:sz w:val="24"/>
          <w:szCs w:val="24"/>
          <w:lang w:val="bg-BG" w:eastAsia="bg-BG" w:bidi="bg-BG"/>
        </w:rPr>
        <w:tab/>
      </w:r>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p>
    <w:p w:rsidR="00186E99" w:rsidRPr="00540F75" w:rsidRDefault="00186E99" w:rsidP="00830439">
      <w:pPr>
        <w:keepNext/>
        <w:keepLines/>
        <w:widowControl w:val="0"/>
        <w:spacing w:after="0" w:line="240" w:lineRule="auto"/>
        <w:ind w:firstLine="709"/>
        <w:jc w:val="both"/>
        <w:outlineLvl w:val="1"/>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ЗА ИЗПЪЛНИТЕЛЯ:</w:t>
      </w:r>
      <w:bookmarkEnd w:id="14"/>
    </w:p>
    <w:p w:rsidR="00186E99" w:rsidRPr="00540F75" w:rsidRDefault="00186E99" w:rsidP="00830439">
      <w:pPr>
        <w:widowControl w:val="0"/>
        <w:tabs>
          <w:tab w:val="left" w:leader="dot" w:pos="3030"/>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 xml:space="preserve">Телефон: </w:t>
      </w:r>
      <w:r w:rsidRPr="00540F75">
        <w:rPr>
          <w:rFonts w:ascii="Times New Roman" w:eastAsia="Times New Roman" w:hAnsi="Times New Roman" w:cs="Times New Roman"/>
          <w:color w:val="000000"/>
          <w:sz w:val="24"/>
          <w:szCs w:val="24"/>
          <w:lang w:val="bg-BG" w:eastAsia="bg-BG" w:bidi="bg-BG"/>
        </w:rPr>
        <w:tab/>
      </w:r>
    </w:p>
    <w:p w:rsidR="00186E99" w:rsidRPr="00540F75" w:rsidRDefault="00186E99" w:rsidP="00830439">
      <w:pPr>
        <w:widowControl w:val="0"/>
        <w:tabs>
          <w:tab w:val="left" w:leader="dot" w:pos="248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bidi="en-US"/>
        </w:rPr>
        <w:t xml:space="preserve">Email: </w:t>
      </w:r>
      <w:r w:rsidRPr="00540F75">
        <w:rPr>
          <w:rFonts w:ascii="Times New Roman" w:eastAsia="Times New Roman" w:hAnsi="Times New Roman" w:cs="Times New Roman"/>
          <w:color w:val="000000"/>
          <w:sz w:val="24"/>
          <w:szCs w:val="24"/>
          <w:lang w:val="bg-BG" w:eastAsia="bg-BG" w:bidi="bg-BG"/>
        </w:rPr>
        <w:tab/>
      </w:r>
    </w:p>
    <w:p w:rsidR="00186E99" w:rsidRPr="00540F75" w:rsidRDefault="00186E99" w:rsidP="00830439">
      <w:pPr>
        <w:widowControl w:val="0"/>
        <w:tabs>
          <w:tab w:val="left" w:leader="dot" w:pos="2481"/>
        </w:tabs>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540F75" w:rsidRDefault="00186E99" w:rsidP="00830439">
      <w:pPr>
        <w:widowControl w:val="0"/>
        <w:numPr>
          <w:ilvl w:val="0"/>
          <w:numId w:val="31"/>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86E99" w:rsidRPr="00540F75" w:rsidRDefault="00186E99" w:rsidP="00830439">
      <w:pPr>
        <w:widowControl w:val="0"/>
        <w:numPr>
          <w:ilvl w:val="0"/>
          <w:numId w:val="31"/>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86E99" w:rsidRPr="00540F75" w:rsidRDefault="00186E99" w:rsidP="00830439">
      <w:pPr>
        <w:widowControl w:val="0"/>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186E99" w:rsidRPr="00540F75" w:rsidRDefault="00186E99" w:rsidP="00830439">
      <w:pPr>
        <w:widowControl w:val="0"/>
        <w:numPr>
          <w:ilvl w:val="0"/>
          <w:numId w:val="31"/>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86E99" w:rsidRPr="00540F75"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540F75"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540F75">
        <w:rPr>
          <w:rFonts w:ascii="Times New Roman" w:eastAsia="Times New Roman" w:hAnsi="Times New Roman" w:cs="Times New Roman"/>
          <w:b/>
          <w:bCs/>
          <w:color w:val="000000"/>
          <w:sz w:val="24"/>
          <w:szCs w:val="24"/>
          <w:lang w:val="bg-BG" w:eastAsia="bg-BG" w:bidi="bg-BG"/>
        </w:rPr>
        <w:t>Член 24.</w:t>
      </w:r>
    </w:p>
    <w:p w:rsidR="00186E99" w:rsidRPr="00540F75" w:rsidRDefault="00186E99" w:rsidP="00830439">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540F75">
        <w:rPr>
          <w:rFonts w:ascii="Times New Roman" w:eastAsia="Times New Roman" w:hAnsi="Times New Roman" w:cs="Times New Roman"/>
          <w:color w:val="000000"/>
          <w:sz w:val="24"/>
          <w:szCs w:val="24"/>
          <w:lang w:val="bg-BG" w:eastAsia="bg-BG" w:bidi="bg-BG"/>
        </w:rPr>
        <w:t>Изпълнителят няма право да прехвърля своите права или задължения по настоящия Договор на трети лица, освен в случаите предвидени в ЗОП.</w:t>
      </w:r>
    </w:p>
    <w:p w:rsidR="00186E99" w:rsidRPr="00540F75"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DB14FF" w:rsidRDefault="00186E99" w:rsidP="00830439">
      <w:pPr>
        <w:widowControl w:val="0"/>
        <w:tabs>
          <w:tab w:val="left" w:pos="1134"/>
        </w:tabs>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DB14FF">
        <w:rPr>
          <w:rFonts w:ascii="Times New Roman" w:eastAsia="Times New Roman" w:hAnsi="Times New Roman" w:cs="Times New Roman"/>
          <w:b/>
          <w:bCs/>
          <w:color w:val="000000"/>
          <w:sz w:val="24"/>
          <w:szCs w:val="24"/>
          <w:lang w:val="bg-BG" w:eastAsia="bg-BG" w:bidi="bg-BG"/>
        </w:rPr>
        <w:t>Член 25</w:t>
      </w:r>
      <w:r w:rsidRPr="00DB14FF">
        <w:rPr>
          <w:rFonts w:ascii="Times New Roman" w:eastAsia="Times New Roman" w:hAnsi="Times New Roman" w:cs="Times New Roman"/>
          <w:color w:val="000000"/>
          <w:sz w:val="24"/>
          <w:szCs w:val="24"/>
          <w:lang w:val="bg-BG" w:eastAsia="bg-BG" w:bidi="bg-BG"/>
        </w:rPr>
        <w:t>.</w:t>
      </w:r>
    </w:p>
    <w:p w:rsidR="00186E99" w:rsidRPr="00DB14FF" w:rsidRDefault="00186E99" w:rsidP="00830439">
      <w:pPr>
        <w:widowControl w:val="0"/>
        <w:numPr>
          <w:ilvl w:val="0"/>
          <w:numId w:val="32"/>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186E99" w:rsidRPr="00DB14FF" w:rsidRDefault="00186E99" w:rsidP="00830439">
      <w:pPr>
        <w:widowControl w:val="0"/>
        <w:numPr>
          <w:ilvl w:val="0"/>
          <w:numId w:val="32"/>
        </w:numPr>
        <w:tabs>
          <w:tab w:val="left" w:pos="600"/>
          <w:tab w:val="left" w:pos="1134"/>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 xml:space="preserve">В случай на непостигане на договореност по реда на предходната алинея, всички </w:t>
      </w:r>
      <w:r w:rsidRPr="00DB14FF">
        <w:rPr>
          <w:rFonts w:ascii="Times New Roman" w:eastAsia="Times New Roman" w:hAnsi="Times New Roman" w:cs="Times New Roman"/>
          <w:color w:val="000000"/>
          <w:sz w:val="24"/>
          <w:szCs w:val="24"/>
          <w:lang w:val="bg-BG" w:eastAsia="bg-BG" w:bidi="bg-BG"/>
        </w:rPr>
        <w:lastRenderedPageBreak/>
        <w:t>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186E99" w:rsidRPr="00186E99"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highlight w:val="yellow"/>
          <w:lang w:val="bg-BG" w:eastAsia="bg-BG" w:bidi="bg-BG"/>
        </w:rPr>
      </w:pPr>
    </w:p>
    <w:p w:rsidR="00186E99" w:rsidRPr="00DB14FF"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DB14FF">
        <w:rPr>
          <w:rFonts w:ascii="Times New Roman" w:eastAsia="Times New Roman" w:hAnsi="Times New Roman" w:cs="Times New Roman"/>
          <w:b/>
          <w:bCs/>
          <w:color w:val="000000"/>
          <w:sz w:val="24"/>
          <w:szCs w:val="24"/>
          <w:lang w:val="bg-BG" w:eastAsia="bg-BG" w:bidi="bg-BG"/>
        </w:rPr>
        <w:t>Член 26</w:t>
      </w:r>
      <w:r w:rsidRPr="00DB14FF">
        <w:rPr>
          <w:rFonts w:ascii="Times New Roman" w:eastAsia="Times New Roman" w:hAnsi="Times New Roman" w:cs="Times New Roman"/>
          <w:color w:val="000000"/>
          <w:sz w:val="24"/>
          <w:szCs w:val="24"/>
          <w:lang w:val="bg-BG" w:eastAsia="bg-BG" w:bidi="bg-BG"/>
        </w:rPr>
        <w:t>.</w:t>
      </w: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86E99" w:rsidRPr="00DB14FF"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p>
    <w:p w:rsidR="00186E99" w:rsidRPr="00DB14FF" w:rsidRDefault="00186E99" w:rsidP="00830439">
      <w:pPr>
        <w:widowControl w:val="0"/>
        <w:spacing w:after="0" w:line="240" w:lineRule="auto"/>
        <w:ind w:firstLine="709"/>
        <w:jc w:val="both"/>
        <w:rPr>
          <w:rFonts w:ascii="Times New Roman" w:eastAsia="Times New Roman" w:hAnsi="Times New Roman" w:cs="Times New Roman"/>
          <w:b/>
          <w:bCs/>
          <w:color w:val="000000"/>
          <w:sz w:val="24"/>
          <w:szCs w:val="24"/>
          <w:lang w:val="bg-BG" w:eastAsia="bg-BG" w:bidi="bg-BG"/>
        </w:rPr>
      </w:pPr>
      <w:r w:rsidRPr="00DB14FF">
        <w:rPr>
          <w:rFonts w:ascii="Times New Roman" w:eastAsia="Times New Roman" w:hAnsi="Times New Roman" w:cs="Times New Roman"/>
          <w:b/>
          <w:bCs/>
          <w:color w:val="000000"/>
          <w:sz w:val="24"/>
          <w:szCs w:val="24"/>
          <w:lang w:val="bg-BG" w:eastAsia="bg-BG" w:bidi="bg-BG"/>
        </w:rPr>
        <w:t>Член 27</w:t>
      </w: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При подписването на настоящия Договор се представиха следните документи:</w:t>
      </w: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Неразделна част от настоящия Договор са следните приложения:</w:t>
      </w:r>
    </w:p>
    <w:p w:rsidR="00186E99" w:rsidRPr="00DB14FF" w:rsidRDefault="00186E99" w:rsidP="00830439">
      <w:pPr>
        <w:widowControl w:val="0"/>
        <w:numPr>
          <w:ilvl w:val="0"/>
          <w:numId w:val="33"/>
        </w:numPr>
        <w:tabs>
          <w:tab w:val="left" w:pos="577"/>
          <w:tab w:val="left" w:pos="85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i/>
          <w:iCs/>
          <w:color w:val="000000"/>
          <w:sz w:val="24"/>
          <w:szCs w:val="24"/>
          <w:lang w:val="bg-BG" w:eastAsia="bg-BG" w:bidi="bg-BG"/>
        </w:rPr>
        <w:t>Приложение № 1</w:t>
      </w:r>
      <w:r w:rsidRPr="00DB14FF">
        <w:rPr>
          <w:rFonts w:ascii="Times New Roman" w:eastAsia="Times New Roman" w:hAnsi="Times New Roman" w:cs="Times New Roman"/>
          <w:color w:val="000000"/>
          <w:sz w:val="24"/>
          <w:szCs w:val="24"/>
          <w:lang w:val="bg-BG" w:eastAsia="bg-BG" w:bidi="bg-BG"/>
        </w:rPr>
        <w:t xml:space="preserve"> - Техническа спецификация на Възложителя;</w:t>
      </w:r>
    </w:p>
    <w:p w:rsidR="00186E99" w:rsidRPr="00DB14FF" w:rsidRDefault="00186E99" w:rsidP="00830439">
      <w:pPr>
        <w:widowControl w:val="0"/>
        <w:numPr>
          <w:ilvl w:val="0"/>
          <w:numId w:val="33"/>
        </w:numPr>
        <w:tabs>
          <w:tab w:val="left" w:pos="577"/>
          <w:tab w:val="left" w:pos="85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i/>
          <w:iCs/>
          <w:color w:val="000000"/>
          <w:sz w:val="24"/>
          <w:szCs w:val="24"/>
          <w:lang w:val="bg-BG" w:eastAsia="bg-BG" w:bidi="bg-BG"/>
        </w:rPr>
        <w:t>Приложение № 2 -</w:t>
      </w:r>
      <w:r w:rsidRPr="00DB14FF">
        <w:rPr>
          <w:rFonts w:ascii="Times New Roman" w:eastAsia="Times New Roman" w:hAnsi="Times New Roman" w:cs="Times New Roman"/>
          <w:color w:val="000000"/>
          <w:sz w:val="24"/>
          <w:szCs w:val="24"/>
          <w:lang w:val="bg-BG" w:eastAsia="bg-BG" w:bidi="bg-BG"/>
        </w:rPr>
        <w:t xml:space="preserve"> Техническо предложение на Изпълнителя;</w:t>
      </w:r>
    </w:p>
    <w:p w:rsidR="00186E99" w:rsidRPr="00DB14FF" w:rsidRDefault="00186E99" w:rsidP="00830439">
      <w:pPr>
        <w:widowControl w:val="0"/>
        <w:numPr>
          <w:ilvl w:val="0"/>
          <w:numId w:val="33"/>
        </w:numPr>
        <w:tabs>
          <w:tab w:val="left" w:pos="577"/>
          <w:tab w:val="left" w:pos="85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i/>
          <w:iCs/>
          <w:color w:val="000000"/>
          <w:sz w:val="24"/>
          <w:szCs w:val="24"/>
          <w:lang w:val="bg-BG" w:eastAsia="bg-BG" w:bidi="bg-BG"/>
        </w:rPr>
        <w:t>Приложение № 3 -</w:t>
      </w:r>
      <w:r w:rsidRPr="00DB14FF">
        <w:rPr>
          <w:rFonts w:ascii="Times New Roman" w:eastAsia="Times New Roman" w:hAnsi="Times New Roman" w:cs="Times New Roman"/>
          <w:color w:val="000000"/>
          <w:sz w:val="24"/>
          <w:szCs w:val="24"/>
          <w:lang w:val="bg-BG" w:eastAsia="bg-BG" w:bidi="bg-BG"/>
        </w:rPr>
        <w:t xml:space="preserve"> Ценово предложение на Изпълнител;</w:t>
      </w:r>
    </w:p>
    <w:p w:rsidR="00186E99" w:rsidRPr="00DB14FF" w:rsidRDefault="00186E99" w:rsidP="00830439">
      <w:pPr>
        <w:widowControl w:val="0"/>
        <w:numPr>
          <w:ilvl w:val="0"/>
          <w:numId w:val="33"/>
        </w:numPr>
        <w:tabs>
          <w:tab w:val="left" w:pos="577"/>
          <w:tab w:val="left" w:pos="851"/>
        </w:tabs>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bCs/>
          <w:i/>
          <w:iCs/>
          <w:color w:val="000000"/>
          <w:sz w:val="24"/>
          <w:szCs w:val="24"/>
          <w:lang w:val="bg-BG" w:eastAsia="bg-BG" w:bidi="bg-BG"/>
        </w:rPr>
        <w:t xml:space="preserve">Приложение № 4 </w:t>
      </w:r>
      <w:r w:rsidRPr="00DB14FF">
        <w:rPr>
          <w:rFonts w:ascii="Times New Roman" w:eastAsia="Times New Roman" w:hAnsi="Times New Roman" w:cs="Times New Roman"/>
          <w:bCs/>
          <w:iCs/>
          <w:color w:val="000000"/>
          <w:sz w:val="24"/>
          <w:szCs w:val="24"/>
          <w:lang w:val="bg-BG" w:eastAsia="bg-BG" w:bidi="bg-BG"/>
        </w:rPr>
        <w:t>– Гаранция за изпълнение.</w:t>
      </w:r>
    </w:p>
    <w:p w:rsidR="00186E99" w:rsidRPr="00186E99" w:rsidRDefault="00186E99" w:rsidP="00830439">
      <w:pPr>
        <w:widowControl w:val="0"/>
        <w:spacing w:after="0" w:line="240" w:lineRule="auto"/>
        <w:ind w:firstLine="709"/>
        <w:jc w:val="both"/>
        <w:rPr>
          <w:rFonts w:ascii="Times New Roman" w:eastAsia="Times New Roman" w:hAnsi="Times New Roman" w:cs="Times New Roman"/>
          <w:color w:val="000000"/>
          <w:sz w:val="24"/>
          <w:szCs w:val="24"/>
          <w:highlight w:val="yellow"/>
          <w:lang w:val="bg-BG" w:eastAsia="bg-BG" w:bidi="bg-BG"/>
        </w:rPr>
      </w:pP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r w:rsidRPr="00DB14FF">
        <w:rPr>
          <w:rFonts w:ascii="Times New Roman" w:eastAsia="Times New Roman" w:hAnsi="Times New Roman" w:cs="Times New Roman"/>
          <w:color w:val="000000"/>
          <w:sz w:val="24"/>
          <w:szCs w:val="24"/>
          <w:lang w:val="bg-BG" w:eastAsia="bg-BG" w:bidi="bg-BG"/>
        </w:rPr>
        <w:t>Настоящият Договор се подписа в три еднообразни екземпляра - два за Възложителя и един за Изпълнителя.</w:t>
      </w: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DB14FF" w:rsidRDefault="00186E99" w:rsidP="00830439">
      <w:pPr>
        <w:widowControl w:val="0"/>
        <w:spacing w:after="0" w:line="240" w:lineRule="auto"/>
        <w:ind w:firstLine="709"/>
        <w:jc w:val="both"/>
        <w:rPr>
          <w:rFonts w:ascii="Times New Roman" w:eastAsia="Times New Roman" w:hAnsi="Times New Roman" w:cs="Times New Roman"/>
          <w:color w:val="000000"/>
          <w:sz w:val="24"/>
          <w:szCs w:val="24"/>
          <w:lang w:val="bg-BG" w:eastAsia="bg-BG" w:bidi="bg-BG"/>
        </w:rPr>
      </w:pP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ВЪЗЛОЖИТЕЛ:                                                               ИЗПЪЛНИТЕЛ:</w:t>
      </w: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 xml:space="preserve">КМЕТ НА ОБЩИНА СЕВЛИЕВО                 </w:t>
      </w: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ab/>
      </w: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p>
    <w:p w:rsidR="00186E99" w:rsidRPr="00DB14FF" w:rsidRDefault="00186E99" w:rsidP="00830439">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w:t>
      </w:r>
    </w:p>
    <w:p w:rsidR="00186E99" w:rsidRDefault="00186E99"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 xml:space="preserve">ГЛАВЕН СЧЕТОВОДИТЕЛ </w:t>
      </w:r>
    </w:p>
    <w:p w:rsid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p>
    <w:p w:rsid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p>
    <w:p w:rsid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bg-BG"/>
        </w:rPr>
        <w:t>Съгласувано с</w:t>
      </w:r>
      <w:r>
        <w:rPr>
          <w:rFonts w:ascii="Times New Roman" w:eastAsia="Times New Roman" w:hAnsi="Times New Roman" w:cs="Times New Roman"/>
          <w:b/>
          <w:color w:val="000000"/>
          <w:sz w:val="24"/>
          <w:szCs w:val="24"/>
        </w:rPr>
        <w:t>:</w:t>
      </w:r>
    </w:p>
    <w:p w:rsid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rPr>
      </w:pPr>
    </w:p>
    <w:p w:rsidR="005B0301" w:rsidRPr="00DB14FF"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sidRPr="00DB14FF">
        <w:rPr>
          <w:rFonts w:ascii="Times New Roman" w:eastAsia="Times New Roman" w:hAnsi="Times New Roman" w:cs="Times New Roman"/>
          <w:b/>
          <w:color w:val="000000"/>
          <w:sz w:val="24"/>
          <w:szCs w:val="24"/>
          <w:lang w:val="bg-BG"/>
        </w:rPr>
        <w:t>………………………….</w:t>
      </w:r>
    </w:p>
    <w:p w:rsidR="005B0301" w:rsidRP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lang w:val="bg-BG"/>
        </w:rPr>
        <w:t>Юрисконсулт</w:t>
      </w:r>
    </w:p>
    <w:p w:rsidR="005B0301" w:rsidRPr="005B0301" w:rsidRDefault="005B0301" w:rsidP="005B0301">
      <w:pPr>
        <w:tabs>
          <w:tab w:val="left" w:pos="6300"/>
        </w:tabs>
        <w:suppressAutoHyphens/>
        <w:spacing w:after="0" w:line="100" w:lineRule="atLeast"/>
        <w:ind w:firstLine="709"/>
        <w:jc w:val="both"/>
        <w:outlineLvl w:val="0"/>
        <w:rPr>
          <w:rFonts w:ascii="Times New Roman" w:eastAsia="Times New Roman" w:hAnsi="Times New Roman" w:cs="Times New Roman"/>
          <w:b/>
          <w:color w:val="000000"/>
          <w:sz w:val="24"/>
          <w:szCs w:val="24"/>
        </w:rPr>
      </w:pPr>
    </w:p>
    <w:sectPr w:rsidR="005B0301" w:rsidRPr="005B0301" w:rsidSect="00F87397">
      <w:headerReference w:type="default" r:id="rId10"/>
      <w:footerReference w:type="default" r:id="rId11"/>
      <w:pgSz w:w="12240" w:h="15840"/>
      <w:pgMar w:top="1135"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B5" w:rsidRDefault="00E22CB5" w:rsidP="000B4F97">
      <w:pPr>
        <w:spacing w:after="0" w:line="240" w:lineRule="auto"/>
      </w:pPr>
      <w:r>
        <w:separator/>
      </w:r>
    </w:p>
  </w:endnote>
  <w:endnote w:type="continuationSeparator" w:id="0">
    <w:p w:rsidR="00E22CB5" w:rsidRDefault="00E22CB5"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2186196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F65ACE" w:rsidRPr="00F7678B" w:rsidRDefault="00F65ACE" w:rsidP="00F65ACE">
            <w:pPr>
              <w:pBdr>
                <w:top w:val="single" w:sz="4" w:space="1" w:color="auto"/>
              </w:pBdr>
              <w:shd w:val="clear" w:color="auto" w:fill="FFFFFF"/>
              <w:jc w:val="both"/>
              <w:rPr>
                <w:rFonts w:ascii="Times New Roman" w:hAnsi="Times New Roman" w:cs="Times New Roman"/>
                <w:sz w:val="18"/>
                <w:szCs w:val="18"/>
                <w:lang w:val="bg-BG" w:eastAsia="bg-BG"/>
              </w:rPr>
            </w:pPr>
            <w:r w:rsidRPr="00F7678B">
              <w:rPr>
                <w:rFonts w:ascii="Times New Roman" w:hAnsi="Times New Roman" w:cs="Times New Roman"/>
                <w:bCs/>
                <w:sz w:val="18"/>
                <w:szCs w:val="18"/>
                <w:lang w:val="bg-BG" w:eastAsia="bg-BG"/>
              </w:rPr>
              <w:t>Т</w:t>
            </w:r>
            <w:r w:rsidRPr="00F7678B">
              <w:rPr>
                <w:rFonts w:ascii="Times New Roman" w:hAnsi="Times New Roman" w:cs="Times New Roman"/>
                <w:sz w:val="18"/>
                <w:szCs w:val="18"/>
                <w:lang w:val="bg-BG" w:eastAsia="bg-BG"/>
              </w:rPr>
              <w:t xml:space="preserve">ози документ е създаден в рамките на проект: </w:t>
            </w:r>
            <w:r w:rsidRPr="00F7678B">
              <w:rPr>
                <w:rFonts w:ascii="Times New Roman" w:hAnsi="Times New Roman" w:cs="Times New Roman"/>
                <w:bCs/>
                <w:color w:val="000000"/>
                <w:spacing w:val="-2"/>
                <w:sz w:val="18"/>
                <w:szCs w:val="18"/>
                <w:lang w:val="bg-BG" w:eastAsia="bg-BG"/>
              </w:rPr>
              <w:t>№ BG06RDNP001-7.004-0004-C01 „Основен ремонт, реконструкция и закупуване на обзавеждане на ДГ "Мечо Пух" с.</w:t>
            </w:r>
            <w:r>
              <w:rPr>
                <w:rFonts w:ascii="Times New Roman" w:hAnsi="Times New Roman" w:cs="Times New Roman"/>
                <w:bCs/>
                <w:color w:val="000000"/>
                <w:spacing w:val="-2"/>
                <w:sz w:val="18"/>
                <w:szCs w:val="18"/>
                <w:lang w:val="bg-BG" w:eastAsia="bg-BG"/>
              </w:rPr>
              <w:t xml:space="preserve"> </w:t>
            </w:r>
            <w:r w:rsidRPr="00F7678B">
              <w:rPr>
                <w:rFonts w:ascii="Times New Roman" w:hAnsi="Times New Roman" w:cs="Times New Roman"/>
                <w:bCs/>
                <w:color w:val="000000"/>
                <w:spacing w:val="-2"/>
                <w:sz w:val="18"/>
                <w:szCs w:val="18"/>
                <w:lang w:val="bg-BG" w:eastAsia="bg-BG"/>
              </w:rPr>
              <w:t>П.</w:t>
            </w:r>
            <w:r>
              <w:rPr>
                <w:rFonts w:ascii="Times New Roman" w:hAnsi="Times New Roman" w:cs="Times New Roman"/>
                <w:bCs/>
                <w:color w:val="000000"/>
                <w:spacing w:val="-2"/>
                <w:sz w:val="18"/>
                <w:szCs w:val="18"/>
                <w:lang w:val="bg-BG" w:eastAsia="bg-BG"/>
              </w:rPr>
              <w:t xml:space="preserve"> </w:t>
            </w:r>
            <w:r w:rsidRPr="00F7678B">
              <w:rPr>
                <w:rFonts w:ascii="Times New Roman" w:hAnsi="Times New Roman" w:cs="Times New Roman"/>
                <w:bCs/>
                <w:color w:val="000000"/>
                <w:spacing w:val="-2"/>
                <w:sz w:val="18"/>
                <w:szCs w:val="18"/>
                <w:lang w:val="bg-BG" w:eastAsia="bg-BG"/>
              </w:rPr>
              <w:t>Славейков - база за изнесено обучение в с.</w:t>
            </w:r>
            <w:r>
              <w:rPr>
                <w:rFonts w:ascii="Times New Roman" w:hAnsi="Times New Roman" w:cs="Times New Roman"/>
                <w:bCs/>
                <w:color w:val="000000"/>
                <w:spacing w:val="-2"/>
                <w:sz w:val="18"/>
                <w:szCs w:val="18"/>
                <w:lang w:val="bg-BG" w:eastAsia="bg-BG"/>
              </w:rPr>
              <w:t xml:space="preserve"> </w:t>
            </w:r>
            <w:r w:rsidRPr="00F7678B">
              <w:rPr>
                <w:rFonts w:ascii="Times New Roman" w:hAnsi="Times New Roman" w:cs="Times New Roman"/>
                <w:bCs/>
                <w:color w:val="000000"/>
                <w:spacing w:val="-2"/>
                <w:sz w:val="18"/>
                <w:szCs w:val="18"/>
                <w:lang w:val="bg-BG" w:eastAsia="bg-BG"/>
              </w:rPr>
              <w:t>Душево, УПИ VII, кв.27, и база за изнесено обучение в с.</w:t>
            </w:r>
            <w:r>
              <w:rPr>
                <w:rFonts w:ascii="Times New Roman" w:hAnsi="Times New Roman" w:cs="Times New Roman"/>
                <w:bCs/>
                <w:color w:val="000000"/>
                <w:spacing w:val="-2"/>
                <w:sz w:val="18"/>
                <w:szCs w:val="18"/>
                <w:lang w:val="bg-BG" w:eastAsia="bg-BG"/>
              </w:rPr>
              <w:t xml:space="preserve"> </w:t>
            </w:r>
            <w:r w:rsidRPr="00F7678B">
              <w:rPr>
                <w:rFonts w:ascii="Times New Roman" w:hAnsi="Times New Roman" w:cs="Times New Roman"/>
                <w:bCs/>
                <w:color w:val="000000"/>
                <w:spacing w:val="-2"/>
                <w:sz w:val="18"/>
                <w:szCs w:val="18"/>
                <w:lang w:val="bg-BG" w:eastAsia="bg-BG"/>
              </w:rPr>
              <w:t>Градница</w:t>
            </w:r>
            <w:r>
              <w:rPr>
                <w:rFonts w:ascii="Times New Roman" w:hAnsi="Times New Roman" w:cs="Times New Roman"/>
                <w:bCs/>
                <w:color w:val="000000"/>
                <w:spacing w:val="-2"/>
                <w:sz w:val="18"/>
                <w:szCs w:val="18"/>
                <w:lang w:val="bg-BG" w:eastAsia="bg-BG"/>
              </w:rPr>
              <w:t>,</w:t>
            </w:r>
            <w:r w:rsidRPr="00F7678B">
              <w:rPr>
                <w:rFonts w:ascii="Times New Roman" w:hAnsi="Times New Roman" w:cs="Times New Roman"/>
                <w:bCs/>
                <w:color w:val="000000"/>
                <w:spacing w:val="-2"/>
                <w:sz w:val="18"/>
                <w:szCs w:val="18"/>
                <w:lang w:val="bg-BG" w:eastAsia="bg-BG"/>
              </w:rPr>
              <w:t xml:space="preserve"> УПИ V кв.5 община Севлиево“</w:t>
            </w:r>
            <w:r w:rsidRPr="00F7678B">
              <w:rPr>
                <w:rFonts w:ascii="Times New Roman" w:hAnsi="Times New Roman" w:cs="Times New Roman"/>
                <w:sz w:val="18"/>
                <w:szCs w:val="18"/>
                <w:lang w:val="bg-BG" w:eastAsia="bg-BG"/>
              </w:rPr>
              <w:t xml:space="preserve">, който се осъществява с финансовата подкрепа на ПРСР 2014-2020 г, </w:t>
            </w:r>
            <w:proofErr w:type="spellStart"/>
            <w:r w:rsidRPr="00F7678B">
              <w:rPr>
                <w:rFonts w:ascii="Times New Roman" w:hAnsi="Times New Roman" w:cs="Times New Roman"/>
                <w:sz w:val="18"/>
                <w:szCs w:val="18"/>
                <w:lang w:val="bg-BG" w:eastAsia="bg-BG"/>
              </w:rPr>
              <w:t>съфинансирана</w:t>
            </w:r>
            <w:proofErr w:type="spellEnd"/>
            <w:r w:rsidRPr="00F7678B">
              <w:rPr>
                <w:rFonts w:ascii="Times New Roman" w:hAnsi="Times New Roman" w:cs="Times New Roman"/>
                <w:sz w:val="18"/>
                <w:szCs w:val="18"/>
                <w:lang w:val="bg-BG" w:eastAsia="bg-BG"/>
              </w:rPr>
              <w:t xml:space="preserve"> от ЕС чрез ЕЗФРСР. Цялата отговорност за съдържанието на публикацията се носи от община Севлиево и при никакви обстоятелства не може да се счита, че този документ отразява официалното становище на Европейския съюз и Управляващия орган на ПРСР</w:t>
            </w:r>
            <w:r>
              <w:rPr>
                <w:rFonts w:ascii="Times New Roman" w:hAnsi="Times New Roman" w:cs="Times New Roman"/>
                <w:sz w:val="18"/>
                <w:szCs w:val="18"/>
                <w:lang w:val="bg-BG" w:eastAsia="bg-BG"/>
              </w:rPr>
              <w:t xml:space="preserve"> 2014 – 2020 г.</w:t>
            </w:r>
          </w:p>
          <w:p w:rsidR="00F65ACE" w:rsidRPr="000A08DB" w:rsidRDefault="00F65ACE" w:rsidP="00F65ACE">
            <w:pPr>
              <w:pStyle w:val="a9"/>
              <w:jc w:val="right"/>
              <w:rPr>
                <w:rFonts w:ascii="Times New Roman" w:hAnsi="Times New Roman" w:cs="Times New Roman"/>
                <w:sz w:val="20"/>
                <w:szCs w:val="20"/>
              </w:rPr>
            </w:pP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PAGE </w:instrText>
            </w:r>
            <w:r w:rsidRPr="000A08DB">
              <w:rPr>
                <w:rFonts w:ascii="Times New Roman" w:hAnsi="Times New Roman" w:cs="Times New Roman"/>
                <w:bCs/>
                <w:sz w:val="20"/>
                <w:szCs w:val="20"/>
              </w:rPr>
              <w:fldChar w:fldCharType="separate"/>
            </w:r>
            <w:r w:rsidR="007A49CB">
              <w:rPr>
                <w:rFonts w:ascii="Times New Roman" w:hAnsi="Times New Roman" w:cs="Times New Roman"/>
                <w:bCs/>
                <w:noProof/>
                <w:sz w:val="20"/>
                <w:szCs w:val="20"/>
              </w:rPr>
              <w:t>12</w:t>
            </w:r>
            <w:r w:rsidRPr="000A08DB">
              <w:rPr>
                <w:rFonts w:ascii="Times New Roman" w:hAnsi="Times New Roman" w:cs="Times New Roman"/>
                <w:bCs/>
                <w:sz w:val="20"/>
                <w:szCs w:val="20"/>
              </w:rPr>
              <w:fldChar w:fldCharType="end"/>
            </w:r>
            <w:r>
              <w:rPr>
                <w:rFonts w:ascii="Times New Roman" w:hAnsi="Times New Roman" w:cs="Times New Roman"/>
                <w:sz w:val="20"/>
                <w:szCs w:val="20"/>
              </w:rPr>
              <w:t>/</w:t>
            </w:r>
            <w:r w:rsidRPr="000A08DB">
              <w:rPr>
                <w:rFonts w:ascii="Times New Roman" w:hAnsi="Times New Roman" w:cs="Times New Roman"/>
                <w:sz w:val="20"/>
                <w:szCs w:val="20"/>
              </w:rPr>
              <w:t xml:space="preserve"> </w:t>
            </w:r>
            <w:r w:rsidRPr="000A08DB">
              <w:rPr>
                <w:rFonts w:ascii="Times New Roman" w:hAnsi="Times New Roman" w:cs="Times New Roman"/>
                <w:bCs/>
                <w:sz w:val="20"/>
                <w:szCs w:val="20"/>
              </w:rPr>
              <w:fldChar w:fldCharType="begin"/>
            </w:r>
            <w:r w:rsidRPr="000A08DB">
              <w:rPr>
                <w:rFonts w:ascii="Times New Roman" w:hAnsi="Times New Roman" w:cs="Times New Roman"/>
                <w:bCs/>
                <w:sz w:val="20"/>
                <w:szCs w:val="20"/>
              </w:rPr>
              <w:instrText xml:space="preserve"> NUMPAGES  </w:instrText>
            </w:r>
            <w:r w:rsidRPr="000A08DB">
              <w:rPr>
                <w:rFonts w:ascii="Times New Roman" w:hAnsi="Times New Roman" w:cs="Times New Roman"/>
                <w:bCs/>
                <w:sz w:val="20"/>
                <w:szCs w:val="20"/>
              </w:rPr>
              <w:fldChar w:fldCharType="separate"/>
            </w:r>
            <w:r w:rsidR="007A49CB">
              <w:rPr>
                <w:rFonts w:ascii="Times New Roman" w:hAnsi="Times New Roman" w:cs="Times New Roman"/>
                <w:bCs/>
                <w:noProof/>
                <w:sz w:val="20"/>
                <w:szCs w:val="20"/>
              </w:rPr>
              <w:t>16</w:t>
            </w:r>
            <w:r w:rsidRPr="000A08DB">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B5" w:rsidRDefault="00E22CB5" w:rsidP="000B4F97">
      <w:pPr>
        <w:spacing w:after="0" w:line="240" w:lineRule="auto"/>
      </w:pPr>
      <w:r>
        <w:separator/>
      </w:r>
    </w:p>
  </w:footnote>
  <w:footnote w:type="continuationSeparator" w:id="0">
    <w:p w:rsidR="00E22CB5" w:rsidRDefault="00E22CB5" w:rsidP="000B4F97">
      <w:pPr>
        <w:spacing w:after="0" w:line="240" w:lineRule="auto"/>
      </w:pPr>
      <w:r>
        <w:continuationSeparator/>
      </w:r>
    </w:p>
  </w:footnote>
  <w:footnote w:id="1">
    <w:p w:rsidR="00186E99" w:rsidRPr="00186E99" w:rsidRDefault="00186E99" w:rsidP="00186E99">
      <w:pPr>
        <w:pStyle w:val="Bodytext30"/>
        <w:shd w:val="clear" w:color="auto" w:fill="auto"/>
        <w:spacing w:line="240" w:lineRule="auto"/>
        <w:ind w:firstLine="567"/>
        <w:jc w:val="both"/>
        <w:rPr>
          <w:b w:val="0"/>
          <w:i/>
          <w:lang w:val="ru-RU"/>
        </w:rPr>
      </w:pPr>
      <w:r w:rsidRPr="008E0599">
        <w:rPr>
          <w:rStyle w:val="a6"/>
          <w:b w:val="0"/>
          <w:i/>
        </w:rPr>
        <w:footnoteRef/>
      </w:r>
      <w:bookmarkStart w:id="9" w:name="bookmark1"/>
      <w:r w:rsidRPr="00186E99">
        <w:rPr>
          <w:b w:val="0"/>
          <w:i/>
          <w:vertAlign w:val="superscript"/>
          <w:lang w:val="ru-RU"/>
        </w:rPr>
        <w:t xml:space="preserve"> </w:t>
      </w:r>
      <w:proofErr w:type="spellStart"/>
      <w:r w:rsidRPr="00186E99">
        <w:rPr>
          <w:b w:val="0"/>
          <w:i/>
          <w:lang w:val="ru-RU"/>
        </w:rPr>
        <w:t>Изискванията</w:t>
      </w:r>
      <w:proofErr w:type="spellEnd"/>
      <w:r w:rsidRPr="00186E99">
        <w:rPr>
          <w:b w:val="0"/>
          <w:i/>
          <w:lang w:val="ru-RU"/>
        </w:rPr>
        <w:t xml:space="preserve"> и </w:t>
      </w:r>
      <w:proofErr w:type="spellStart"/>
      <w:r w:rsidRPr="00186E99">
        <w:rPr>
          <w:b w:val="0"/>
          <w:i/>
          <w:lang w:val="ru-RU"/>
        </w:rPr>
        <w:t>условията</w:t>
      </w:r>
      <w:proofErr w:type="spellEnd"/>
      <w:r w:rsidRPr="00186E99">
        <w:rPr>
          <w:b w:val="0"/>
          <w:i/>
          <w:lang w:val="ru-RU"/>
        </w:rPr>
        <w:t xml:space="preserve">, </w:t>
      </w:r>
      <w:proofErr w:type="spellStart"/>
      <w:r w:rsidRPr="00186E99">
        <w:rPr>
          <w:b w:val="0"/>
          <w:i/>
          <w:lang w:val="ru-RU"/>
        </w:rPr>
        <w:t>предвидени</w:t>
      </w:r>
      <w:proofErr w:type="spellEnd"/>
      <w:r w:rsidRPr="00186E99">
        <w:rPr>
          <w:b w:val="0"/>
          <w:i/>
          <w:lang w:val="ru-RU"/>
        </w:rPr>
        <w:t xml:space="preserve"> в </w:t>
      </w:r>
      <w:proofErr w:type="spellStart"/>
      <w:r w:rsidRPr="00186E99">
        <w:rPr>
          <w:b w:val="0"/>
          <w:i/>
          <w:lang w:val="ru-RU"/>
        </w:rPr>
        <w:t>този</w:t>
      </w:r>
      <w:proofErr w:type="spellEnd"/>
      <w:r w:rsidRPr="00186E99">
        <w:rPr>
          <w:b w:val="0"/>
          <w:i/>
          <w:lang w:val="ru-RU"/>
        </w:rPr>
        <w:t xml:space="preserve"> раздел се </w:t>
      </w:r>
      <w:proofErr w:type="spellStart"/>
      <w:r w:rsidRPr="00186E99">
        <w:rPr>
          <w:b w:val="0"/>
          <w:i/>
          <w:lang w:val="ru-RU"/>
        </w:rPr>
        <w:t>прилагат</w:t>
      </w:r>
      <w:proofErr w:type="spellEnd"/>
      <w:r w:rsidRPr="00186E99">
        <w:rPr>
          <w:b w:val="0"/>
          <w:i/>
          <w:lang w:val="ru-RU"/>
        </w:rPr>
        <w:t xml:space="preserve"> в </w:t>
      </w:r>
      <w:proofErr w:type="spellStart"/>
      <w:r w:rsidRPr="00186E99">
        <w:rPr>
          <w:b w:val="0"/>
          <w:i/>
          <w:lang w:val="ru-RU"/>
        </w:rPr>
        <w:t>случаите</w:t>
      </w:r>
      <w:proofErr w:type="spellEnd"/>
      <w:r w:rsidRPr="00186E99">
        <w:rPr>
          <w:b w:val="0"/>
          <w:i/>
          <w:lang w:val="ru-RU"/>
        </w:rPr>
        <w:t xml:space="preserve">, </w:t>
      </w:r>
      <w:proofErr w:type="spellStart"/>
      <w:r w:rsidRPr="00186E99">
        <w:rPr>
          <w:b w:val="0"/>
          <w:i/>
          <w:lang w:val="ru-RU"/>
        </w:rPr>
        <w:t>когато</w:t>
      </w:r>
      <w:proofErr w:type="spellEnd"/>
      <w:r w:rsidRPr="00186E99">
        <w:rPr>
          <w:b w:val="0"/>
          <w:i/>
          <w:lang w:val="ru-RU"/>
        </w:rPr>
        <w:t xml:space="preserve"> </w:t>
      </w:r>
      <w:proofErr w:type="spellStart"/>
      <w:r w:rsidRPr="00186E99">
        <w:rPr>
          <w:b w:val="0"/>
          <w:i/>
          <w:lang w:val="ru-RU"/>
        </w:rPr>
        <w:t>Изпълнителят</w:t>
      </w:r>
      <w:proofErr w:type="spellEnd"/>
      <w:r w:rsidRPr="00186E99">
        <w:rPr>
          <w:b w:val="0"/>
          <w:i/>
          <w:lang w:val="ru-RU"/>
        </w:rPr>
        <w:t xml:space="preserve"> е </w:t>
      </w:r>
      <w:proofErr w:type="spellStart"/>
      <w:r w:rsidRPr="00186E99">
        <w:rPr>
          <w:b w:val="0"/>
          <w:i/>
          <w:lang w:val="ru-RU"/>
        </w:rPr>
        <w:t>предвидил</w:t>
      </w:r>
      <w:proofErr w:type="spellEnd"/>
      <w:r w:rsidRPr="00186E99">
        <w:rPr>
          <w:b w:val="0"/>
          <w:i/>
          <w:lang w:val="ru-RU"/>
        </w:rPr>
        <w:t xml:space="preserve"> </w:t>
      </w:r>
      <w:proofErr w:type="spellStart"/>
      <w:r w:rsidRPr="00186E99">
        <w:rPr>
          <w:b w:val="0"/>
          <w:i/>
          <w:lang w:val="ru-RU"/>
        </w:rPr>
        <w:t>използването</w:t>
      </w:r>
      <w:proofErr w:type="spellEnd"/>
      <w:r w:rsidRPr="00186E99">
        <w:rPr>
          <w:b w:val="0"/>
          <w:i/>
          <w:lang w:val="ru-RU"/>
        </w:rPr>
        <w:t xml:space="preserve"> на </w:t>
      </w:r>
      <w:proofErr w:type="spellStart"/>
      <w:r w:rsidRPr="00186E99">
        <w:rPr>
          <w:b w:val="0"/>
          <w:i/>
          <w:lang w:val="ru-RU"/>
        </w:rPr>
        <w:t>подизпълнители</w:t>
      </w:r>
      <w:proofErr w:type="spellEnd"/>
      <w:r w:rsidRPr="00186E99">
        <w:rPr>
          <w:b w:val="0"/>
          <w:i/>
          <w:lang w:val="ru-RU"/>
        </w:rPr>
        <w:t>.</w:t>
      </w:r>
    </w:p>
    <w:bookmarkEnd w:id="9"/>
    <w:p w:rsidR="00186E99" w:rsidRPr="00186E99" w:rsidRDefault="00186E99" w:rsidP="00186E99">
      <w:pPr>
        <w:pStyle w:val="a4"/>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CE" w:rsidRDefault="00F65ACE" w:rsidP="00F65ACE">
    <w:pPr>
      <w:spacing w:line="100" w:lineRule="atLeast"/>
      <w:rPr>
        <w:noProof/>
        <w:lang w:val="bg-BG" w:eastAsia="bg-BG"/>
      </w:rPr>
    </w:pPr>
    <w:r w:rsidRPr="00E36150">
      <w:rPr>
        <w:rFonts w:ascii="Times New Roman" w:hAnsi="Times New Roman" w:cs="Times New Roman"/>
        <w:noProof/>
        <w:sz w:val="24"/>
        <w:lang w:val="bg-BG" w:eastAsia="bg-BG"/>
      </w:rPr>
      <w:drawing>
        <wp:anchor distT="0" distB="0" distL="114300" distR="114300" simplePos="0" relativeHeight="251659776" behindDoc="1" locked="0" layoutInCell="1" allowOverlap="1" wp14:anchorId="45F60518" wp14:editId="0A2E42D0">
          <wp:simplePos x="0" y="0"/>
          <wp:positionH relativeFrom="margin">
            <wp:posOffset>4498506</wp:posOffset>
          </wp:positionH>
          <wp:positionV relativeFrom="paragraph">
            <wp:posOffset>3644</wp:posOffset>
          </wp:positionV>
          <wp:extent cx="1844702" cy="991610"/>
          <wp:effectExtent l="0" t="0" r="3175"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878" cy="995467"/>
                  </a:xfrm>
                  <a:prstGeom prst="rect">
                    <a:avLst/>
                  </a:prstGeom>
                  <a:noFill/>
                </pic:spPr>
              </pic:pic>
            </a:graphicData>
          </a:graphic>
          <wp14:sizeRelH relativeFrom="margin">
            <wp14:pctWidth>0</wp14:pctWidth>
          </wp14:sizeRelH>
          <wp14:sizeRelV relativeFrom="margin">
            <wp14:pctHeight>0</wp14:pctHeight>
          </wp14:sizeRelV>
        </wp:anchor>
      </w:drawing>
    </w:r>
    <w:r w:rsidRPr="009C5DBB">
      <w:rPr>
        <w:noProof/>
        <w:lang w:val="bg-BG" w:eastAsia="bg-BG"/>
      </w:rPr>
      <w:drawing>
        <wp:inline distT="0" distB="0" distL="0" distR="0" wp14:anchorId="2BC5D7EA" wp14:editId="5FF9083E">
          <wp:extent cx="1278042" cy="8140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042" cy="814070"/>
                  </a:xfrm>
                  <a:prstGeom prst="rect">
                    <a:avLst/>
                  </a:prstGeom>
                  <a:noFill/>
                  <a:ln>
                    <a:noFill/>
                  </a:ln>
                </pic:spPr>
              </pic:pic>
            </a:graphicData>
          </a:graphic>
        </wp:inline>
      </w:drawing>
    </w:r>
    <w:r w:rsidRPr="009C5DBB">
      <w:tab/>
    </w:r>
    <w:r w:rsidRPr="009C5DBB">
      <w:rPr>
        <w:noProof/>
        <w:lang w:val="bg-BG" w:eastAsia="bg-BG"/>
      </w:rPr>
      <w:tab/>
    </w:r>
    <w:r w:rsidRPr="00E36150">
      <w:rPr>
        <w:rFonts w:ascii="Arial" w:hAnsi="Arial" w:cs="Times New Roman"/>
        <w:i/>
        <w:iCs/>
        <w:noProof/>
        <w:sz w:val="20"/>
        <w:szCs w:val="20"/>
        <w:lang w:val="bg-BG" w:eastAsia="bg-BG"/>
      </w:rPr>
      <w:drawing>
        <wp:inline distT="0" distB="0" distL="0" distR="0" wp14:anchorId="6FBE235D" wp14:editId="6C5F95C0">
          <wp:extent cx="2514660" cy="888310"/>
          <wp:effectExtent l="0" t="0" r="0" b="7620"/>
          <wp:docPr id="3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6148" cy="899433"/>
                  </a:xfrm>
                  <a:prstGeom prst="rect">
                    <a:avLst/>
                  </a:prstGeom>
                  <a:noFill/>
                  <a:ln>
                    <a:noFill/>
                  </a:ln>
                </pic:spPr>
              </pic:pic>
            </a:graphicData>
          </a:graphic>
        </wp:inline>
      </w:drawing>
    </w:r>
  </w:p>
  <w:p w:rsidR="00084C9A" w:rsidRPr="00F65ACE" w:rsidRDefault="00F65ACE" w:rsidP="00F65ACE">
    <w:pPr>
      <w:tabs>
        <w:tab w:val="left" w:pos="708"/>
        <w:tab w:val="left" w:pos="1416"/>
        <w:tab w:val="left" w:pos="2124"/>
        <w:tab w:val="left" w:pos="2832"/>
        <w:tab w:val="left" w:pos="3540"/>
        <w:tab w:val="left" w:pos="4248"/>
        <w:tab w:val="left" w:pos="4956"/>
        <w:tab w:val="left" w:pos="5664"/>
        <w:tab w:val="left" w:pos="7170"/>
      </w:tabs>
      <w:spacing w:line="100" w:lineRule="atLeast"/>
    </w:pPr>
    <w:r w:rsidRPr="009C5DBB">
      <w:rPr>
        <w:noProof/>
        <w:lang w:val="bg-BG" w:eastAsia="bg-BG"/>
      </w:rPr>
      <mc:AlternateContent>
        <mc:Choice Requires="wps">
          <w:drawing>
            <wp:anchor distT="45720" distB="45720" distL="114300" distR="114300" simplePos="0" relativeHeight="251656704" behindDoc="0" locked="0" layoutInCell="1" allowOverlap="1" wp14:anchorId="2A00E767" wp14:editId="7FBA2F9C">
              <wp:simplePos x="0" y="0"/>
              <wp:positionH relativeFrom="column">
                <wp:posOffset>-48053</wp:posOffset>
              </wp:positionH>
              <wp:positionV relativeFrom="paragraph">
                <wp:posOffset>49756</wp:posOffset>
              </wp:positionV>
              <wp:extent cx="6343650" cy="22987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29870"/>
                      </a:xfrm>
                      <a:prstGeom prst="rect">
                        <a:avLst/>
                      </a:prstGeom>
                      <a:solidFill>
                        <a:srgbClr val="FFFFFF"/>
                      </a:solidFill>
                      <a:ln w="9525">
                        <a:noFill/>
                        <a:miter lim="800000"/>
                        <a:headEnd/>
                        <a:tailEnd/>
                      </a:ln>
                    </wps:spPr>
                    <wps:txbx>
                      <w:txbxContent>
                        <w:p w:rsidR="00F65ACE" w:rsidRPr="00F7678B" w:rsidRDefault="00F65ACE" w:rsidP="00F65ACE">
                          <w:pPr>
                            <w:ind w:right="-11"/>
                            <w:jc w:val="center"/>
                            <w:rPr>
                              <w:rFonts w:ascii="Times New Roman" w:hAnsi="Times New Roman" w:cs="Times New Roman"/>
                              <w:b/>
                              <w:sz w:val="14"/>
                              <w:szCs w:val="16"/>
                              <w:lang w:val="ru-RU"/>
                            </w:rPr>
                          </w:pPr>
                          <w:r w:rsidRPr="00F7678B">
                            <w:rPr>
                              <w:rFonts w:ascii="Times New Roman" w:hAnsi="Times New Roman" w:cs="Times New Roman"/>
                              <w:b/>
                              <w:sz w:val="14"/>
                              <w:szCs w:val="16"/>
                              <w:lang w:val="ru-RU"/>
                            </w:rPr>
                            <w:t>ПРОГРАМА ЗА РАЗВИТИЕ НА СЕЛСКИТЕ РАЙОНИ 2014-2020</w:t>
                          </w:r>
                          <w:r w:rsidRPr="00F7678B">
                            <w:rPr>
                              <w:rFonts w:ascii="Times New Roman" w:hAnsi="Times New Roman" w:cs="Times New Roman"/>
                              <w:b/>
                              <w:sz w:val="14"/>
                              <w:szCs w:val="16"/>
                            </w:rPr>
                            <w:t xml:space="preserve"> </w:t>
                          </w:r>
                          <w:r w:rsidRPr="00F7678B">
                            <w:rPr>
                              <w:rFonts w:ascii="Times New Roman" w:hAnsi="Times New Roman" w:cs="Times New Roman"/>
                              <w:b/>
                              <w:sz w:val="14"/>
                              <w:szCs w:val="16"/>
                              <w:lang w:val="bg-BG"/>
                            </w:rPr>
                            <w:t>Г</w:t>
                          </w:r>
                          <w:r w:rsidRPr="00F7678B">
                            <w:rPr>
                              <w:rFonts w:ascii="Times New Roman" w:hAnsi="Times New Roman" w:cs="Times New Roman"/>
                              <w:b/>
                              <w:sz w:val="14"/>
                              <w:szCs w:val="16"/>
                            </w:rPr>
                            <w:t>.</w:t>
                          </w:r>
                          <w:r w:rsidRPr="00F7678B">
                            <w:rPr>
                              <w:rFonts w:ascii="Times New Roman" w:hAnsi="Times New Roman" w:cs="Times New Roman"/>
                              <w:b/>
                              <w:sz w:val="14"/>
                              <w:szCs w:val="16"/>
                              <w:lang w:val="bg-BG"/>
                            </w:rPr>
                            <w:t xml:space="preserve"> </w:t>
                          </w:r>
                          <w:r w:rsidRPr="00F7678B">
                            <w:rPr>
                              <w:rFonts w:ascii="Times New Roman" w:hAnsi="Times New Roman" w:cs="Times New Roman"/>
                              <w:b/>
                              <w:sz w:val="14"/>
                              <w:szCs w:val="16"/>
                              <w:lang w:val="ru-RU"/>
                            </w:rPr>
                            <w:t>ЕВРОПЕЙСКИ ЗЕМЕДЕЛСКИ ФОНД ЗА РАЗВИТИЕ НА СЕЛСКИТЕ РАЙОНИ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00E767" id="_x0000_t202" coordsize="21600,21600" o:spt="202" path="m,l,21600r21600,l21600,xe">
              <v:stroke joinstyle="miter"/>
              <v:path gradientshapeok="t" o:connecttype="rect"/>
            </v:shapetype>
            <v:shape id="Text Box 20" o:spid="_x0000_s1026" type="#_x0000_t202" style="position:absolute;margin-left:-3.8pt;margin-top:3.9pt;width:499.5pt;height:18.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" stroked="f">
              <v:textbox>
                <w:txbxContent>
                  <w:p w:rsidR="00F65ACE" w:rsidRPr="00F7678B" w:rsidRDefault="00F65ACE" w:rsidP="00F65ACE">
                    <w:pPr>
                      <w:ind w:right="-11"/>
                      <w:jc w:val="center"/>
                      <w:rPr>
                        <w:rFonts w:ascii="Times New Roman" w:hAnsi="Times New Roman" w:cs="Times New Roman"/>
                        <w:b/>
                        <w:sz w:val="14"/>
                        <w:szCs w:val="16"/>
                        <w:lang w:val="ru-RU"/>
                      </w:rPr>
                    </w:pPr>
                    <w:r w:rsidRPr="00F7678B">
                      <w:rPr>
                        <w:rFonts w:ascii="Times New Roman" w:hAnsi="Times New Roman" w:cs="Times New Roman"/>
                        <w:b/>
                        <w:sz w:val="14"/>
                        <w:szCs w:val="16"/>
                        <w:lang w:val="ru-RU"/>
                      </w:rPr>
                      <w:t>ПРОГРАМА ЗА РАЗВИТИЕ НА СЕЛСКИТЕ РАЙОНИ 2014-2020</w:t>
                    </w:r>
                    <w:r w:rsidRPr="00F7678B">
                      <w:rPr>
                        <w:rFonts w:ascii="Times New Roman" w:hAnsi="Times New Roman" w:cs="Times New Roman"/>
                        <w:b/>
                        <w:sz w:val="14"/>
                        <w:szCs w:val="16"/>
                      </w:rPr>
                      <w:t xml:space="preserve"> </w:t>
                    </w:r>
                    <w:r w:rsidRPr="00F7678B">
                      <w:rPr>
                        <w:rFonts w:ascii="Times New Roman" w:hAnsi="Times New Roman" w:cs="Times New Roman"/>
                        <w:b/>
                        <w:sz w:val="14"/>
                        <w:szCs w:val="16"/>
                        <w:lang w:val="bg-BG"/>
                      </w:rPr>
                      <w:t>Г</w:t>
                    </w:r>
                    <w:r w:rsidRPr="00F7678B">
                      <w:rPr>
                        <w:rFonts w:ascii="Times New Roman" w:hAnsi="Times New Roman" w:cs="Times New Roman"/>
                        <w:b/>
                        <w:sz w:val="14"/>
                        <w:szCs w:val="16"/>
                      </w:rPr>
                      <w:t>.</w:t>
                    </w:r>
                    <w:r w:rsidRPr="00F7678B">
                      <w:rPr>
                        <w:rFonts w:ascii="Times New Roman" w:hAnsi="Times New Roman" w:cs="Times New Roman"/>
                        <w:b/>
                        <w:sz w:val="14"/>
                        <w:szCs w:val="16"/>
                        <w:lang w:val="bg-BG"/>
                      </w:rPr>
                      <w:t xml:space="preserve"> </w:t>
                    </w:r>
                    <w:r w:rsidRPr="00F7678B">
                      <w:rPr>
                        <w:rFonts w:ascii="Times New Roman" w:hAnsi="Times New Roman" w:cs="Times New Roman"/>
                        <w:b/>
                        <w:sz w:val="14"/>
                        <w:szCs w:val="16"/>
                        <w:lang w:val="ru-RU"/>
                      </w:rPr>
                      <w:t>ЕВРОПЕЙСКИ ЗЕМЕДЕЛСКИ ФОНД ЗА РАЗВИТИЕ НА СЕЛСКИТЕ РАЙОНИ</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7E0"/>
    <w:multiLevelType w:val="multilevel"/>
    <w:tmpl w:val="43C8D7D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26EB"/>
    <w:multiLevelType w:val="multilevel"/>
    <w:tmpl w:val="9A36A1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D0FFF"/>
    <w:multiLevelType w:val="multilevel"/>
    <w:tmpl w:val="CEA6300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95DB9"/>
    <w:multiLevelType w:val="multilevel"/>
    <w:tmpl w:val="9ACC3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F74FAC"/>
    <w:multiLevelType w:val="multilevel"/>
    <w:tmpl w:val="5FFA56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D0E9F"/>
    <w:multiLevelType w:val="hybridMultilevel"/>
    <w:tmpl w:val="764E1E98"/>
    <w:lvl w:ilvl="0" w:tplc="5888D4D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5161C"/>
    <w:multiLevelType w:val="hybridMultilevel"/>
    <w:tmpl w:val="3B44FD64"/>
    <w:lvl w:ilvl="0" w:tplc="290CFCAE">
      <w:start w:val="6"/>
      <w:numFmt w:val="upperRoman"/>
      <w:lvlText w:val="%1."/>
      <w:lvlJc w:val="left"/>
      <w:pPr>
        <w:ind w:left="3440" w:hanging="720"/>
      </w:pPr>
      <w:rPr>
        <w:rFonts w:hint="default"/>
      </w:rPr>
    </w:lvl>
    <w:lvl w:ilvl="1" w:tplc="04090019" w:tentative="1">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7">
    <w:nsid w:val="1DDB10F3"/>
    <w:multiLevelType w:val="multilevel"/>
    <w:tmpl w:val="CC822C1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62A2D"/>
    <w:multiLevelType w:val="multilevel"/>
    <w:tmpl w:val="6C92A8D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EA2015"/>
    <w:multiLevelType w:val="multilevel"/>
    <w:tmpl w:val="EBC8E104"/>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F138C"/>
    <w:multiLevelType w:val="multilevel"/>
    <w:tmpl w:val="2832728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1744A"/>
    <w:multiLevelType w:val="multilevel"/>
    <w:tmpl w:val="9E06C3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E17F6"/>
    <w:multiLevelType w:val="multilevel"/>
    <w:tmpl w:val="F5EAD3F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656B80"/>
    <w:multiLevelType w:val="multilevel"/>
    <w:tmpl w:val="97C043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A76E3A"/>
    <w:multiLevelType w:val="multilevel"/>
    <w:tmpl w:val="C6E49F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F5FBC"/>
    <w:multiLevelType w:val="multilevel"/>
    <w:tmpl w:val="1060A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A2CA2"/>
    <w:multiLevelType w:val="multilevel"/>
    <w:tmpl w:val="114CE9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445CE7"/>
    <w:multiLevelType w:val="multilevel"/>
    <w:tmpl w:val="89EE094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7B314A"/>
    <w:multiLevelType w:val="multilevel"/>
    <w:tmpl w:val="45706B7E"/>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FB7D73"/>
    <w:multiLevelType w:val="multilevel"/>
    <w:tmpl w:val="D1AE84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C819D3"/>
    <w:multiLevelType w:val="multilevel"/>
    <w:tmpl w:val="C8E69C5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60E6D"/>
    <w:multiLevelType w:val="multilevel"/>
    <w:tmpl w:val="1E34F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3">
    <w:nsid w:val="50215943"/>
    <w:multiLevelType w:val="multilevel"/>
    <w:tmpl w:val="4E1C0F7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265FDF"/>
    <w:multiLevelType w:val="multilevel"/>
    <w:tmpl w:val="70AAA10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26">
    <w:nsid w:val="545A4A91"/>
    <w:multiLevelType w:val="multilevel"/>
    <w:tmpl w:val="E7122B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AC2CA8"/>
    <w:multiLevelType w:val="multilevel"/>
    <w:tmpl w:val="CD76D47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065266"/>
    <w:multiLevelType w:val="hybridMultilevel"/>
    <w:tmpl w:val="EDDCCD12"/>
    <w:lvl w:ilvl="0" w:tplc="4800A614">
      <w:start w:val="7"/>
      <w:numFmt w:val="upperRoman"/>
      <w:lvlText w:val="%1."/>
      <w:lvlJc w:val="left"/>
      <w:pPr>
        <w:ind w:left="6816" w:hanging="72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9">
    <w:nsid w:val="6B1C66AC"/>
    <w:multiLevelType w:val="multilevel"/>
    <w:tmpl w:val="57C82FC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923A3"/>
    <w:multiLevelType w:val="multilevel"/>
    <w:tmpl w:val="BFB071C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B487E"/>
    <w:multiLevelType w:val="multilevel"/>
    <w:tmpl w:val="DA1887C2"/>
    <w:lvl w:ilvl="0">
      <w:start w:val="1"/>
      <w:numFmt w:val="decimal"/>
      <w:lvlText w:val="%1."/>
      <w:lvlJc w:val="left"/>
      <w:rPr>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B629E"/>
    <w:multiLevelType w:val="multilevel"/>
    <w:tmpl w:val="0F5479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B2DFC"/>
    <w:multiLevelType w:val="multilevel"/>
    <w:tmpl w:val="A3EC33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125024"/>
    <w:multiLevelType w:val="multilevel"/>
    <w:tmpl w:val="76447488"/>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390665"/>
    <w:multiLevelType w:val="multilevel"/>
    <w:tmpl w:val="0E9E1F1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F3753"/>
    <w:multiLevelType w:val="multilevel"/>
    <w:tmpl w:val="3BEC188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254B8A"/>
    <w:multiLevelType w:val="multilevel"/>
    <w:tmpl w:val="5F0A5D3A"/>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5012C4"/>
    <w:multiLevelType w:val="hybridMultilevel"/>
    <w:tmpl w:val="FFC24CE4"/>
    <w:lvl w:ilvl="0" w:tplc="37842036">
      <w:start w:val="3"/>
      <w:numFmt w:val="upperRoman"/>
      <w:lvlText w:val="%1."/>
      <w:lvlJc w:val="left"/>
      <w:pPr>
        <w:ind w:left="6674" w:hanging="72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num w:numId="1">
    <w:abstractNumId w:val="22"/>
  </w:num>
  <w:num w:numId="2">
    <w:abstractNumId w:val="25"/>
  </w:num>
  <w:num w:numId="3">
    <w:abstractNumId w:val="27"/>
  </w:num>
  <w:num w:numId="4">
    <w:abstractNumId w:val="13"/>
  </w:num>
  <w:num w:numId="5">
    <w:abstractNumId w:val="16"/>
  </w:num>
  <w:num w:numId="6">
    <w:abstractNumId w:val="26"/>
  </w:num>
  <w:num w:numId="7">
    <w:abstractNumId w:val="32"/>
  </w:num>
  <w:num w:numId="8">
    <w:abstractNumId w:val="31"/>
  </w:num>
  <w:num w:numId="9">
    <w:abstractNumId w:val="30"/>
  </w:num>
  <w:num w:numId="10">
    <w:abstractNumId w:val="8"/>
  </w:num>
  <w:num w:numId="11">
    <w:abstractNumId w:val="7"/>
  </w:num>
  <w:num w:numId="12">
    <w:abstractNumId w:val="12"/>
  </w:num>
  <w:num w:numId="13">
    <w:abstractNumId w:val="4"/>
  </w:num>
  <w:num w:numId="14">
    <w:abstractNumId w:val="15"/>
  </w:num>
  <w:num w:numId="15">
    <w:abstractNumId w:val="19"/>
  </w:num>
  <w:num w:numId="16">
    <w:abstractNumId w:val="2"/>
  </w:num>
  <w:num w:numId="17">
    <w:abstractNumId w:val="0"/>
  </w:num>
  <w:num w:numId="18">
    <w:abstractNumId w:val="20"/>
  </w:num>
  <w:num w:numId="19">
    <w:abstractNumId w:val="34"/>
  </w:num>
  <w:num w:numId="20">
    <w:abstractNumId w:val="33"/>
  </w:num>
  <w:num w:numId="21">
    <w:abstractNumId w:val="9"/>
  </w:num>
  <w:num w:numId="22">
    <w:abstractNumId w:val="29"/>
  </w:num>
  <w:num w:numId="23">
    <w:abstractNumId w:val="37"/>
  </w:num>
  <w:num w:numId="24">
    <w:abstractNumId w:val="23"/>
  </w:num>
  <w:num w:numId="25">
    <w:abstractNumId w:val="35"/>
  </w:num>
  <w:num w:numId="26">
    <w:abstractNumId w:val="1"/>
  </w:num>
  <w:num w:numId="27">
    <w:abstractNumId w:val="17"/>
  </w:num>
  <w:num w:numId="28">
    <w:abstractNumId w:val="36"/>
  </w:num>
  <w:num w:numId="29">
    <w:abstractNumId w:val="14"/>
  </w:num>
  <w:num w:numId="30">
    <w:abstractNumId w:val="18"/>
  </w:num>
  <w:num w:numId="31">
    <w:abstractNumId w:val="10"/>
  </w:num>
  <w:num w:numId="32">
    <w:abstractNumId w:val="24"/>
  </w:num>
  <w:num w:numId="33">
    <w:abstractNumId w:val="21"/>
  </w:num>
  <w:num w:numId="34">
    <w:abstractNumId w:val="28"/>
  </w:num>
  <w:num w:numId="35">
    <w:abstractNumId w:val="38"/>
  </w:num>
  <w:num w:numId="36">
    <w:abstractNumId w:val="6"/>
  </w:num>
  <w:num w:numId="37">
    <w:abstractNumId w:val="5"/>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1E6E"/>
    <w:rsid w:val="000064F0"/>
    <w:rsid w:val="00007448"/>
    <w:rsid w:val="00023A2B"/>
    <w:rsid w:val="0002730E"/>
    <w:rsid w:val="00040E89"/>
    <w:rsid w:val="00041FA6"/>
    <w:rsid w:val="000442C0"/>
    <w:rsid w:val="00052538"/>
    <w:rsid w:val="00060239"/>
    <w:rsid w:val="000625D6"/>
    <w:rsid w:val="00066DA5"/>
    <w:rsid w:val="00067C66"/>
    <w:rsid w:val="00072211"/>
    <w:rsid w:val="00080155"/>
    <w:rsid w:val="00084C9A"/>
    <w:rsid w:val="00087045"/>
    <w:rsid w:val="000A0D45"/>
    <w:rsid w:val="000B1E2D"/>
    <w:rsid w:val="000B222D"/>
    <w:rsid w:val="000B4102"/>
    <w:rsid w:val="000B4F97"/>
    <w:rsid w:val="000B556F"/>
    <w:rsid w:val="000C3865"/>
    <w:rsid w:val="000C4698"/>
    <w:rsid w:val="000C7823"/>
    <w:rsid w:val="000D4BA1"/>
    <w:rsid w:val="0011118D"/>
    <w:rsid w:val="001169E9"/>
    <w:rsid w:val="00116CFE"/>
    <w:rsid w:val="0011788E"/>
    <w:rsid w:val="00124E9D"/>
    <w:rsid w:val="00126FC0"/>
    <w:rsid w:val="00136B6C"/>
    <w:rsid w:val="00161832"/>
    <w:rsid w:val="00165A75"/>
    <w:rsid w:val="00170A68"/>
    <w:rsid w:val="00173767"/>
    <w:rsid w:val="00186E99"/>
    <w:rsid w:val="00193D4D"/>
    <w:rsid w:val="001A06F7"/>
    <w:rsid w:val="001B0722"/>
    <w:rsid w:val="001B6431"/>
    <w:rsid w:val="001D2B9D"/>
    <w:rsid w:val="0022646F"/>
    <w:rsid w:val="00226C86"/>
    <w:rsid w:val="00231E4F"/>
    <w:rsid w:val="00237557"/>
    <w:rsid w:val="00245DC8"/>
    <w:rsid w:val="0027637F"/>
    <w:rsid w:val="00287694"/>
    <w:rsid w:val="00291807"/>
    <w:rsid w:val="002B6379"/>
    <w:rsid w:val="002C1FBE"/>
    <w:rsid w:val="002C6BB2"/>
    <w:rsid w:val="002C76A1"/>
    <w:rsid w:val="002D193D"/>
    <w:rsid w:val="002D26A3"/>
    <w:rsid w:val="002D2815"/>
    <w:rsid w:val="002D364D"/>
    <w:rsid w:val="002D5BCF"/>
    <w:rsid w:val="002D6E08"/>
    <w:rsid w:val="002E079B"/>
    <w:rsid w:val="002E692E"/>
    <w:rsid w:val="002E75FE"/>
    <w:rsid w:val="002F0A38"/>
    <w:rsid w:val="002F71DB"/>
    <w:rsid w:val="00331F3C"/>
    <w:rsid w:val="0034562B"/>
    <w:rsid w:val="00351798"/>
    <w:rsid w:val="00357C64"/>
    <w:rsid w:val="00357FC4"/>
    <w:rsid w:val="0036337D"/>
    <w:rsid w:val="0036736D"/>
    <w:rsid w:val="00381E07"/>
    <w:rsid w:val="00393440"/>
    <w:rsid w:val="003B18F9"/>
    <w:rsid w:val="003C15D0"/>
    <w:rsid w:val="003D5558"/>
    <w:rsid w:val="00401722"/>
    <w:rsid w:val="00406105"/>
    <w:rsid w:val="00413D72"/>
    <w:rsid w:val="00413DA4"/>
    <w:rsid w:val="00416EAC"/>
    <w:rsid w:val="0042750A"/>
    <w:rsid w:val="00430374"/>
    <w:rsid w:val="004327D2"/>
    <w:rsid w:val="0044512C"/>
    <w:rsid w:val="0045421C"/>
    <w:rsid w:val="004649D3"/>
    <w:rsid w:val="0047003A"/>
    <w:rsid w:val="004955C2"/>
    <w:rsid w:val="004A4E6F"/>
    <w:rsid w:val="004A6F62"/>
    <w:rsid w:val="004E2E51"/>
    <w:rsid w:val="004E4C92"/>
    <w:rsid w:val="004F71D0"/>
    <w:rsid w:val="004F7BFC"/>
    <w:rsid w:val="00506D34"/>
    <w:rsid w:val="005174AF"/>
    <w:rsid w:val="005243AD"/>
    <w:rsid w:val="005402DA"/>
    <w:rsid w:val="00540F75"/>
    <w:rsid w:val="00546574"/>
    <w:rsid w:val="00563B3F"/>
    <w:rsid w:val="0057649C"/>
    <w:rsid w:val="00584CF5"/>
    <w:rsid w:val="0058764D"/>
    <w:rsid w:val="00595F4C"/>
    <w:rsid w:val="00596946"/>
    <w:rsid w:val="005A1BEA"/>
    <w:rsid w:val="005A6984"/>
    <w:rsid w:val="005B0301"/>
    <w:rsid w:val="005B2B17"/>
    <w:rsid w:val="005B3055"/>
    <w:rsid w:val="005B6C90"/>
    <w:rsid w:val="005C5E9D"/>
    <w:rsid w:val="005E4B97"/>
    <w:rsid w:val="00607B27"/>
    <w:rsid w:val="006135C8"/>
    <w:rsid w:val="00621C21"/>
    <w:rsid w:val="00624816"/>
    <w:rsid w:val="00636A1F"/>
    <w:rsid w:val="006416BA"/>
    <w:rsid w:val="0065603C"/>
    <w:rsid w:val="00670B65"/>
    <w:rsid w:val="006774CC"/>
    <w:rsid w:val="006774E0"/>
    <w:rsid w:val="00680B60"/>
    <w:rsid w:val="006A6F92"/>
    <w:rsid w:val="006B0164"/>
    <w:rsid w:val="006B2688"/>
    <w:rsid w:val="006D33C0"/>
    <w:rsid w:val="006D6C5A"/>
    <w:rsid w:val="006E7526"/>
    <w:rsid w:val="006F161A"/>
    <w:rsid w:val="006F494C"/>
    <w:rsid w:val="006F7DDF"/>
    <w:rsid w:val="00705A96"/>
    <w:rsid w:val="00705B5F"/>
    <w:rsid w:val="00710C8D"/>
    <w:rsid w:val="00711D33"/>
    <w:rsid w:val="00717130"/>
    <w:rsid w:val="0072752B"/>
    <w:rsid w:val="007340A6"/>
    <w:rsid w:val="007358DA"/>
    <w:rsid w:val="00741C47"/>
    <w:rsid w:val="0074610F"/>
    <w:rsid w:val="00750C2D"/>
    <w:rsid w:val="00786D77"/>
    <w:rsid w:val="00795868"/>
    <w:rsid w:val="007A49CB"/>
    <w:rsid w:val="007B0539"/>
    <w:rsid w:val="007B16D2"/>
    <w:rsid w:val="007B7740"/>
    <w:rsid w:val="007D3A46"/>
    <w:rsid w:val="007E4031"/>
    <w:rsid w:val="007E63C0"/>
    <w:rsid w:val="007F0213"/>
    <w:rsid w:val="00830439"/>
    <w:rsid w:val="00837852"/>
    <w:rsid w:val="008404A8"/>
    <w:rsid w:val="008414EA"/>
    <w:rsid w:val="00843DB5"/>
    <w:rsid w:val="008656FB"/>
    <w:rsid w:val="0088493E"/>
    <w:rsid w:val="00887ACE"/>
    <w:rsid w:val="00894256"/>
    <w:rsid w:val="00894EFE"/>
    <w:rsid w:val="008A3B96"/>
    <w:rsid w:val="008A6291"/>
    <w:rsid w:val="008D3472"/>
    <w:rsid w:val="008D5619"/>
    <w:rsid w:val="008D652C"/>
    <w:rsid w:val="008E4BC1"/>
    <w:rsid w:val="008F09FB"/>
    <w:rsid w:val="0090761A"/>
    <w:rsid w:val="00914770"/>
    <w:rsid w:val="009362CE"/>
    <w:rsid w:val="00951666"/>
    <w:rsid w:val="009554EF"/>
    <w:rsid w:val="009639B9"/>
    <w:rsid w:val="009A1668"/>
    <w:rsid w:val="009A647B"/>
    <w:rsid w:val="009B48C8"/>
    <w:rsid w:val="009B5CA5"/>
    <w:rsid w:val="009C00B0"/>
    <w:rsid w:val="009C13E9"/>
    <w:rsid w:val="009D2E7A"/>
    <w:rsid w:val="009D4ECB"/>
    <w:rsid w:val="00A01E6A"/>
    <w:rsid w:val="00A04ECA"/>
    <w:rsid w:val="00A05AD9"/>
    <w:rsid w:val="00A065ED"/>
    <w:rsid w:val="00A1288F"/>
    <w:rsid w:val="00A1380D"/>
    <w:rsid w:val="00A25FDC"/>
    <w:rsid w:val="00A278AA"/>
    <w:rsid w:val="00A31D2B"/>
    <w:rsid w:val="00A3436C"/>
    <w:rsid w:val="00A35D3E"/>
    <w:rsid w:val="00A36BF0"/>
    <w:rsid w:val="00A40D1E"/>
    <w:rsid w:val="00A47D0E"/>
    <w:rsid w:val="00A56584"/>
    <w:rsid w:val="00A64C59"/>
    <w:rsid w:val="00A73E32"/>
    <w:rsid w:val="00A8131E"/>
    <w:rsid w:val="00A81528"/>
    <w:rsid w:val="00A82385"/>
    <w:rsid w:val="00A9134E"/>
    <w:rsid w:val="00A92042"/>
    <w:rsid w:val="00A92092"/>
    <w:rsid w:val="00AA6646"/>
    <w:rsid w:val="00AB0FBD"/>
    <w:rsid w:val="00AB1983"/>
    <w:rsid w:val="00AB343B"/>
    <w:rsid w:val="00AC5616"/>
    <w:rsid w:val="00AD1782"/>
    <w:rsid w:val="00AD4EF0"/>
    <w:rsid w:val="00AE46D6"/>
    <w:rsid w:val="00AE6312"/>
    <w:rsid w:val="00B04F1A"/>
    <w:rsid w:val="00B063D7"/>
    <w:rsid w:val="00B12F6E"/>
    <w:rsid w:val="00B25519"/>
    <w:rsid w:val="00B26CB8"/>
    <w:rsid w:val="00B33D79"/>
    <w:rsid w:val="00B40D86"/>
    <w:rsid w:val="00B63FB2"/>
    <w:rsid w:val="00B707D7"/>
    <w:rsid w:val="00B72589"/>
    <w:rsid w:val="00B830EF"/>
    <w:rsid w:val="00B847F0"/>
    <w:rsid w:val="00B96707"/>
    <w:rsid w:val="00B972B4"/>
    <w:rsid w:val="00BA25F4"/>
    <w:rsid w:val="00BB4438"/>
    <w:rsid w:val="00BC3EAA"/>
    <w:rsid w:val="00BC4B71"/>
    <w:rsid w:val="00BE0220"/>
    <w:rsid w:val="00BE5044"/>
    <w:rsid w:val="00BE5088"/>
    <w:rsid w:val="00BF542C"/>
    <w:rsid w:val="00BF61C2"/>
    <w:rsid w:val="00C011F9"/>
    <w:rsid w:val="00C01C28"/>
    <w:rsid w:val="00C14B7F"/>
    <w:rsid w:val="00C4633A"/>
    <w:rsid w:val="00C46BB7"/>
    <w:rsid w:val="00C51A11"/>
    <w:rsid w:val="00C55E86"/>
    <w:rsid w:val="00C64C8D"/>
    <w:rsid w:val="00C65C1F"/>
    <w:rsid w:val="00C742A6"/>
    <w:rsid w:val="00C75184"/>
    <w:rsid w:val="00C755F4"/>
    <w:rsid w:val="00C823BE"/>
    <w:rsid w:val="00C83895"/>
    <w:rsid w:val="00C8414F"/>
    <w:rsid w:val="00C96B2C"/>
    <w:rsid w:val="00CA06F2"/>
    <w:rsid w:val="00CA51DE"/>
    <w:rsid w:val="00CB2B9D"/>
    <w:rsid w:val="00CC073C"/>
    <w:rsid w:val="00CC1EC2"/>
    <w:rsid w:val="00CC36D8"/>
    <w:rsid w:val="00CD4513"/>
    <w:rsid w:val="00CE1A81"/>
    <w:rsid w:val="00D00472"/>
    <w:rsid w:val="00D00D42"/>
    <w:rsid w:val="00D0301B"/>
    <w:rsid w:val="00D16CEE"/>
    <w:rsid w:val="00D23746"/>
    <w:rsid w:val="00D252BE"/>
    <w:rsid w:val="00D30500"/>
    <w:rsid w:val="00D42881"/>
    <w:rsid w:val="00D44076"/>
    <w:rsid w:val="00D51EB0"/>
    <w:rsid w:val="00D53C43"/>
    <w:rsid w:val="00D60C05"/>
    <w:rsid w:val="00D643F6"/>
    <w:rsid w:val="00D67E76"/>
    <w:rsid w:val="00D70492"/>
    <w:rsid w:val="00D70F20"/>
    <w:rsid w:val="00D729C6"/>
    <w:rsid w:val="00D8207B"/>
    <w:rsid w:val="00D868B4"/>
    <w:rsid w:val="00D90CDD"/>
    <w:rsid w:val="00D928AA"/>
    <w:rsid w:val="00D952F4"/>
    <w:rsid w:val="00D9552F"/>
    <w:rsid w:val="00DB14FF"/>
    <w:rsid w:val="00DB3D0C"/>
    <w:rsid w:val="00DB61A4"/>
    <w:rsid w:val="00DD2EEB"/>
    <w:rsid w:val="00DD4F20"/>
    <w:rsid w:val="00DE028C"/>
    <w:rsid w:val="00DE21EC"/>
    <w:rsid w:val="00DE4246"/>
    <w:rsid w:val="00DE75E5"/>
    <w:rsid w:val="00DF2ED4"/>
    <w:rsid w:val="00DF4C11"/>
    <w:rsid w:val="00DF6C0F"/>
    <w:rsid w:val="00E03C4A"/>
    <w:rsid w:val="00E10427"/>
    <w:rsid w:val="00E1182B"/>
    <w:rsid w:val="00E1757B"/>
    <w:rsid w:val="00E22CB5"/>
    <w:rsid w:val="00E3484B"/>
    <w:rsid w:val="00E37360"/>
    <w:rsid w:val="00E442B9"/>
    <w:rsid w:val="00E45FA2"/>
    <w:rsid w:val="00E57E2E"/>
    <w:rsid w:val="00E72C38"/>
    <w:rsid w:val="00EA6322"/>
    <w:rsid w:val="00EB1657"/>
    <w:rsid w:val="00ED5ABA"/>
    <w:rsid w:val="00EE5127"/>
    <w:rsid w:val="00EE631C"/>
    <w:rsid w:val="00EF0908"/>
    <w:rsid w:val="00EF5B64"/>
    <w:rsid w:val="00F03B12"/>
    <w:rsid w:val="00F04E09"/>
    <w:rsid w:val="00F14527"/>
    <w:rsid w:val="00F35AD7"/>
    <w:rsid w:val="00F423B0"/>
    <w:rsid w:val="00F5235F"/>
    <w:rsid w:val="00F54D87"/>
    <w:rsid w:val="00F63288"/>
    <w:rsid w:val="00F637C2"/>
    <w:rsid w:val="00F65ACE"/>
    <w:rsid w:val="00F72AF3"/>
    <w:rsid w:val="00F87397"/>
    <w:rsid w:val="00F90D4C"/>
    <w:rsid w:val="00FB385A"/>
    <w:rsid w:val="00FB7FD4"/>
    <w:rsid w:val="00FE6295"/>
    <w:rsid w:val="00FE678E"/>
    <w:rsid w:val="00FF2B0A"/>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 w:type="character" w:customStyle="1" w:styleId="Bodytext3">
    <w:name w:val="Body text (3)_"/>
    <w:basedOn w:val="a0"/>
    <w:link w:val="Bodytext30"/>
    <w:rsid w:val="00186E99"/>
    <w:rPr>
      <w:rFonts w:ascii="Times New Roman" w:eastAsia="Times New Roman" w:hAnsi="Times New Roman" w:cs="Times New Roman"/>
      <w:b/>
      <w:bCs/>
      <w:sz w:val="20"/>
      <w:szCs w:val="20"/>
      <w:shd w:val="clear" w:color="auto" w:fill="FFFFFF"/>
    </w:rPr>
  </w:style>
  <w:style w:type="paragraph" w:customStyle="1" w:styleId="Bodytext30">
    <w:name w:val="Body text (3)"/>
    <w:basedOn w:val="a"/>
    <w:link w:val="Bodytext3"/>
    <w:rsid w:val="00186E99"/>
    <w:pPr>
      <w:widowControl w:val="0"/>
      <w:shd w:val="clear" w:color="auto" w:fill="FFFFFF"/>
      <w:spacing w:after="0" w:line="239" w:lineRule="exact"/>
      <w:jc w:val="center"/>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paragraph" w:customStyle="1" w:styleId="Style9">
    <w:name w:val="Style9"/>
    <w:basedOn w:val="a"/>
    <w:rsid w:val="00BE5088"/>
    <w:pPr>
      <w:widowControl w:val="0"/>
      <w:autoSpaceDE w:val="0"/>
      <w:autoSpaceDN w:val="0"/>
      <w:adjustRightInd w:val="0"/>
      <w:spacing w:after="0" w:line="271" w:lineRule="exact"/>
      <w:ind w:firstLine="593"/>
      <w:jc w:val="both"/>
    </w:pPr>
    <w:rPr>
      <w:rFonts w:ascii="Sylfaen" w:eastAsia="Times New Roman" w:hAnsi="Sylfaen" w:cs="Times New Roman"/>
      <w:sz w:val="24"/>
      <w:szCs w:val="24"/>
      <w:lang w:val="bg-BG" w:eastAsia="bg-BG"/>
    </w:rPr>
  </w:style>
  <w:style w:type="character" w:customStyle="1" w:styleId="FontStyle41">
    <w:name w:val="Font Style41"/>
    <w:basedOn w:val="a0"/>
    <w:rsid w:val="00BE5088"/>
    <w:rPr>
      <w:rFonts w:ascii="Times New Roman" w:hAnsi="Times New Roman" w:cs="Times New Roman"/>
      <w:b/>
      <w:bCs/>
      <w:sz w:val="22"/>
      <w:szCs w:val="22"/>
    </w:rPr>
  </w:style>
  <w:style w:type="character" w:customStyle="1" w:styleId="FontStyle46">
    <w:name w:val="Font Style46"/>
    <w:basedOn w:val="a0"/>
    <w:rsid w:val="00BE5088"/>
    <w:rPr>
      <w:rFonts w:ascii="Times New Roman" w:hAnsi="Times New Roman" w:cs="Times New Roman"/>
      <w:sz w:val="22"/>
      <w:szCs w:val="22"/>
    </w:rPr>
  </w:style>
  <w:style w:type="paragraph" w:customStyle="1" w:styleId="firstline">
    <w:name w:val="firstline"/>
    <w:basedOn w:val="a"/>
    <w:rsid w:val="009B5CA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7">
    <w:name w:val="header"/>
    <w:basedOn w:val="a"/>
    <w:link w:val="a8"/>
    <w:uiPriority w:val="99"/>
    <w:unhideWhenUsed/>
    <w:rsid w:val="00A92042"/>
    <w:pPr>
      <w:tabs>
        <w:tab w:val="center" w:pos="4536"/>
        <w:tab w:val="right" w:pos="9072"/>
      </w:tabs>
      <w:spacing w:after="0" w:line="240" w:lineRule="auto"/>
    </w:pPr>
  </w:style>
  <w:style w:type="character" w:customStyle="1" w:styleId="a8">
    <w:name w:val="Горен колонтитул Знак"/>
    <w:basedOn w:val="a0"/>
    <w:link w:val="a7"/>
    <w:uiPriority w:val="99"/>
    <w:rsid w:val="00A92042"/>
  </w:style>
  <w:style w:type="paragraph" w:styleId="a9">
    <w:name w:val="footer"/>
    <w:basedOn w:val="a"/>
    <w:link w:val="aa"/>
    <w:uiPriority w:val="99"/>
    <w:unhideWhenUsed/>
    <w:rsid w:val="00A92042"/>
    <w:pPr>
      <w:tabs>
        <w:tab w:val="center" w:pos="4536"/>
        <w:tab w:val="right" w:pos="9072"/>
      </w:tabs>
      <w:spacing w:after="0" w:line="240" w:lineRule="auto"/>
    </w:pPr>
  </w:style>
  <w:style w:type="character" w:customStyle="1" w:styleId="aa">
    <w:name w:val="Долен колонтитул Знак"/>
    <w:basedOn w:val="a0"/>
    <w:link w:val="a9"/>
    <w:uiPriority w:val="99"/>
    <w:rsid w:val="00A92042"/>
  </w:style>
  <w:style w:type="paragraph" w:styleId="ab">
    <w:name w:val="Balloon Text"/>
    <w:basedOn w:val="a"/>
    <w:link w:val="ac"/>
    <w:uiPriority w:val="99"/>
    <w:semiHidden/>
    <w:unhideWhenUsed/>
    <w:rsid w:val="00A92042"/>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A92042"/>
    <w:rPr>
      <w:rFonts w:ascii="Tahoma" w:hAnsi="Tahoma" w:cs="Tahoma"/>
      <w:sz w:val="16"/>
      <w:szCs w:val="16"/>
    </w:rPr>
  </w:style>
  <w:style w:type="paragraph" w:styleId="ad">
    <w:name w:val="endnote text"/>
    <w:basedOn w:val="a"/>
    <w:link w:val="ae"/>
    <w:uiPriority w:val="99"/>
    <w:semiHidden/>
    <w:unhideWhenUsed/>
    <w:rsid w:val="0072752B"/>
    <w:pPr>
      <w:spacing w:after="0" w:line="240" w:lineRule="auto"/>
    </w:pPr>
    <w:rPr>
      <w:sz w:val="20"/>
      <w:szCs w:val="20"/>
    </w:rPr>
  </w:style>
  <w:style w:type="character" w:customStyle="1" w:styleId="ae">
    <w:name w:val="Текст на бележка в края Знак"/>
    <w:basedOn w:val="a0"/>
    <w:link w:val="ad"/>
    <w:uiPriority w:val="99"/>
    <w:semiHidden/>
    <w:rsid w:val="0072752B"/>
    <w:rPr>
      <w:sz w:val="20"/>
      <w:szCs w:val="20"/>
    </w:rPr>
  </w:style>
  <w:style w:type="character" w:styleId="af">
    <w:name w:val="endnote reference"/>
    <w:basedOn w:val="a0"/>
    <w:uiPriority w:val="99"/>
    <w:semiHidden/>
    <w:unhideWhenUsed/>
    <w:rsid w:val="0072752B"/>
    <w:rPr>
      <w:vertAlign w:val="superscript"/>
    </w:rPr>
  </w:style>
  <w:style w:type="character" w:styleId="af0">
    <w:name w:val="Hyperlink"/>
    <w:basedOn w:val="a0"/>
    <w:uiPriority w:val="99"/>
    <w:unhideWhenUsed/>
    <w:rsid w:val="00084C9A"/>
    <w:rPr>
      <w:color w:val="0563C1" w:themeColor="hyperlink"/>
      <w:u w:val="single"/>
    </w:rPr>
  </w:style>
  <w:style w:type="paragraph" w:styleId="af1">
    <w:name w:val="Title"/>
    <w:basedOn w:val="a"/>
    <w:link w:val="af2"/>
    <w:qFormat/>
    <w:rsid w:val="00084C9A"/>
    <w:pPr>
      <w:spacing w:after="0" w:line="240" w:lineRule="auto"/>
      <w:ind w:left="4320" w:hanging="4320"/>
      <w:jc w:val="center"/>
    </w:pPr>
    <w:rPr>
      <w:rFonts w:ascii="TmsCyr" w:eastAsia="Times New Roman" w:hAnsi="TmsCyr" w:cs="Times New Roman"/>
      <w:b/>
      <w:sz w:val="28"/>
      <w:szCs w:val="20"/>
      <w:u w:val="single"/>
      <w:lang w:val="bg-BG" w:eastAsia="bg-BG"/>
    </w:rPr>
  </w:style>
  <w:style w:type="character" w:customStyle="1" w:styleId="af2">
    <w:name w:val="Заглавие Знак"/>
    <w:basedOn w:val="a0"/>
    <w:link w:val="af1"/>
    <w:rsid w:val="00084C9A"/>
    <w:rPr>
      <w:rFonts w:ascii="TmsCyr" w:eastAsia="Times New Roman" w:hAnsi="TmsCyr" w:cs="Times New Roman"/>
      <w:b/>
      <w:sz w:val="28"/>
      <w:szCs w:val="20"/>
      <w:u w:val="single"/>
      <w:lang w:val="bg-BG" w:eastAsia="bg-BG"/>
    </w:rPr>
  </w:style>
  <w:style w:type="character" w:customStyle="1" w:styleId="Bodytext3">
    <w:name w:val="Body text (3)_"/>
    <w:basedOn w:val="a0"/>
    <w:link w:val="Bodytext30"/>
    <w:rsid w:val="00186E99"/>
    <w:rPr>
      <w:rFonts w:ascii="Times New Roman" w:eastAsia="Times New Roman" w:hAnsi="Times New Roman" w:cs="Times New Roman"/>
      <w:b/>
      <w:bCs/>
      <w:sz w:val="20"/>
      <w:szCs w:val="20"/>
      <w:shd w:val="clear" w:color="auto" w:fill="FFFFFF"/>
    </w:rPr>
  </w:style>
  <w:style w:type="paragraph" w:customStyle="1" w:styleId="Bodytext30">
    <w:name w:val="Body text (3)"/>
    <w:basedOn w:val="a"/>
    <w:link w:val="Bodytext3"/>
    <w:rsid w:val="00186E99"/>
    <w:pPr>
      <w:widowControl w:val="0"/>
      <w:shd w:val="clear" w:color="auto" w:fill="FFFFFF"/>
      <w:spacing w:after="0" w:line="239" w:lineRule="exact"/>
      <w:jc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razhitsa@mbox.is-bg.net,%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92B3-4482-45E4-9FF5-ABA353B6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16</Pages>
  <Words>5157</Words>
  <Characters>29399</Characters>
  <Application>Microsoft Office Word</Application>
  <DocSecurity>0</DocSecurity>
  <Lines>244</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257</cp:revision>
  <cp:lastPrinted>2019-09-13T06:01:00Z</cp:lastPrinted>
  <dcterms:created xsi:type="dcterms:W3CDTF">2017-10-04T06:22:00Z</dcterms:created>
  <dcterms:modified xsi:type="dcterms:W3CDTF">2019-09-13T06:08:00Z</dcterms:modified>
</cp:coreProperties>
</file>